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E068" w14:textId="77777777" w:rsidR="003038E6" w:rsidRPr="003038E6" w:rsidRDefault="003038E6" w:rsidP="003038E6">
      <w:pPr>
        <w:keepNext/>
        <w:spacing w:before="240" w:after="60" w:line="240" w:lineRule="auto"/>
        <w:outlineLvl w:val="2"/>
        <w:rPr>
          <w:rFonts w:ascii="Arial" w:eastAsia="Times New Roman" w:hAnsi="Arial" w:cs="Arial"/>
          <w:b/>
          <w:bCs/>
          <w:sz w:val="28"/>
          <w:szCs w:val="28"/>
          <w:lang w:val="en-GB" w:eastAsia="en-GB"/>
        </w:rPr>
      </w:pPr>
      <w:r w:rsidRPr="003038E6">
        <w:rPr>
          <w:rFonts w:ascii="Arial" w:eastAsia="Times New Roman" w:hAnsi="Arial" w:cs="Arial"/>
          <w:b/>
          <w:bCs/>
          <w:sz w:val="28"/>
          <w:szCs w:val="28"/>
          <w:lang w:val="en-GB" w:eastAsia="en-GB"/>
        </w:rPr>
        <w:t>Explanatory notes for filling in the form to make a complaint of discrimination</w:t>
      </w:r>
      <w:r>
        <w:rPr>
          <w:rFonts w:ascii="Arial" w:eastAsia="Times New Roman" w:hAnsi="Arial" w:cs="Arial"/>
          <w:b/>
          <w:bCs/>
          <w:sz w:val="28"/>
          <w:szCs w:val="28"/>
          <w:lang w:val="en-GB" w:eastAsia="en-GB"/>
        </w:rPr>
        <w:t xml:space="preserve"> under the Equal Status Acts</w:t>
      </w:r>
      <w:r w:rsidRPr="003038E6">
        <w:rPr>
          <w:rFonts w:ascii="Arial" w:eastAsia="Times New Roman" w:hAnsi="Arial" w:cs="Arial"/>
          <w:b/>
          <w:bCs/>
          <w:sz w:val="28"/>
          <w:szCs w:val="28"/>
          <w:lang w:val="en-GB" w:eastAsia="en-GB"/>
        </w:rPr>
        <w:t xml:space="preserve"> in the provision of goods</w:t>
      </w:r>
      <w:r>
        <w:rPr>
          <w:rFonts w:ascii="Arial" w:eastAsia="Times New Roman" w:hAnsi="Arial" w:cs="Arial"/>
          <w:b/>
          <w:bCs/>
          <w:sz w:val="28"/>
          <w:szCs w:val="28"/>
          <w:lang w:val="en-GB" w:eastAsia="en-GB"/>
        </w:rPr>
        <w:t xml:space="preserve"> and </w:t>
      </w:r>
      <w:r w:rsidRPr="003038E6">
        <w:rPr>
          <w:rFonts w:ascii="Arial" w:eastAsia="Times New Roman" w:hAnsi="Arial" w:cs="Arial"/>
          <w:b/>
          <w:bCs/>
          <w:sz w:val="28"/>
          <w:szCs w:val="28"/>
          <w:lang w:val="en-GB" w:eastAsia="en-GB"/>
        </w:rPr>
        <w:t>services</w:t>
      </w:r>
      <w:r>
        <w:rPr>
          <w:rFonts w:ascii="Arial" w:eastAsia="Times New Roman" w:hAnsi="Arial" w:cs="Arial"/>
          <w:b/>
          <w:bCs/>
          <w:sz w:val="28"/>
          <w:szCs w:val="28"/>
          <w:lang w:val="en-GB" w:eastAsia="en-GB"/>
        </w:rPr>
        <w:t>, the provision of accommodation and also educational establishments</w:t>
      </w:r>
      <w:r w:rsidRPr="003038E6">
        <w:rPr>
          <w:rFonts w:ascii="Arial" w:eastAsia="Times New Roman" w:hAnsi="Arial" w:cs="Arial"/>
          <w:b/>
          <w:bCs/>
          <w:sz w:val="28"/>
          <w:szCs w:val="28"/>
          <w:lang w:val="en-GB" w:eastAsia="en-GB"/>
        </w:rPr>
        <w:t xml:space="preserve"> - </w:t>
      </w:r>
    </w:p>
    <w:p w14:paraId="0860E7D3" w14:textId="77777777" w:rsidR="003038E6" w:rsidRPr="003038E6" w:rsidRDefault="003038E6" w:rsidP="003038E6">
      <w:pPr>
        <w:spacing w:before="120" w:after="120" w:line="360" w:lineRule="auto"/>
        <w:rPr>
          <w:rFonts w:ascii="Arial" w:eastAsia="Times New Roman" w:hAnsi="Arial" w:cs="Arial"/>
          <w:bCs/>
          <w:kern w:val="32"/>
          <w:sz w:val="24"/>
          <w:szCs w:val="24"/>
          <w:lang w:val="en-GB" w:eastAsia="en-GB"/>
        </w:rPr>
      </w:pPr>
    </w:p>
    <w:p w14:paraId="08AA4ED1" w14:textId="77777777" w:rsidR="003038E6" w:rsidRPr="003038E6" w:rsidRDefault="003038E6" w:rsidP="003038E6">
      <w:pPr>
        <w:spacing w:before="120" w:after="120" w:line="360" w:lineRule="auto"/>
        <w:rPr>
          <w:rFonts w:ascii="Arial" w:eastAsia="Times New Roman" w:hAnsi="Arial" w:cs="Arial"/>
          <w:bCs/>
          <w:kern w:val="32"/>
          <w:sz w:val="24"/>
          <w:szCs w:val="24"/>
          <w:lang w:val="en-GB" w:eastAsia="en-GB"/>
        </w:rPr>
      </w:pPr>
      <w:r w:rsidRPr="003038E6">
        <w:rPr>
          <w:rFonts w:ascii="Arial" w:eastAsia="Times New Roman" w:hAnsi="Arial" w:cs="Arial"/>
          <w:bCs/>
          <w:kern w:val="32"/>
          <w:sz w:val="24"/>
          <w:szCs w:val="24"/>
          <w:lang w:val="en-GB" w:eastAsia="en-GB"/>
        </w:rPr>
        <w:t>Please read th</w:t>
      </w:r>
      <w:r>
        <w:rPr>
          <w:rFonts w:ascii="Arial" w:eastAsia="Times New Roman" w:hAnsi="Arial" w:cs="Arial"/>
          <w:bCs/>
          <w:kern w:val="32"/>
          <w:sz w:val="24"/>
          <w:szCs w:val="24"/>
          <w:lang w:val="en-GB" w:eastAsia="en-GB"/>
        </w:rPr>
        <w:t>ese notes</w:t>
      </w:r>
      <w:r w:rsidRPr="003038E6">
        <w:rPr>
          <w:rFonts w:ascii="Arial" w:eastAsia="Times New Roman" w:hAnsi="Arial" w:cs="Arial"/>
          <w:bCs/>
          <w:kern w:val="32"/>
          <w:sz w:val="24"/>
          <w:szCs w:val="24"/>
          <w:lang w:val="en-GB" w:eastAsia="en-GB"/>
        </w:rPr>
        <w:t xml:space="preserve"> if you are considering making a complaint to the </w:t>
      </w:r>
      <w:r>
        <w:rPr>
          <w:rFonts w:ascii="Arial" w:eastAsia="Times New Roman" w:hAnsi="Arial" w:cs="Arial"/>
          <w:bCs/>
          <w:kern w:val="32"/>
          <w:sz w:val="24"/>
          <w:szCs w:val="24"/>
          <w:lang w:val="en-GB" w:eastAsia="en-GB"/>
        </w:rPr>
        <w:t>Workplace Relations Commission (WRC)</w:t>
      </w:r>
      <w:r w:rsidRPr="003038E6">
        <w:rPr>
          <w:rFonts w:ascii="Arial" w:eastAsia="Times New Roman" w:hAnsi="Arial" w:cs="Arial"/>
          <w:bCs/>
          <w:kern w:val="32"/>
          <w:sz w:val="24"/>
          <w:szCs w:val="24"/>
          <w:lang w:val="en-GB" w:eastAsia="en-GB"/>
        </w:rPr>
        <w:t xml:space="preserve"> in relation to discrimination in the provision of goods, services or facilities. It gives information about what you must do before you make a claim, and gives guidance on filling in the form and sending it </w:t>
      </w:r>
      <w:r>
        <w:rPr>
          <w:rFonts w:ascii="Arial" w:eastAsia="Times New Roman" w:hAnsi="Arial" w:cs="Arial"/>
          <w:bCs/>
          <w:kern w:val="32"/>
          <w:sz w:val="24"/>
          <w:szCs w:val="24"/>
          <w:lang w:val="en-GB" w:eastAsia="en-GB"/>
        </w:rPr>
        <w:t>to the WRC</w:t>
      </w:r>
      <w:r w:rsidRPr="003038E6">
        <w:rPr>
          <w:rFonts w:ascii="Arial" w:eastAsia="Times New Roman" w:hAnsi="Arial" w:cs="Arial"/>
          <w:bCs/>
          <w:kern w:val="32"/>
          <w:sz w:val="24"/>
          <w:szCs w:val="24"/>
          <w:lang w:val="en-GB" w:eastAsia="en-GB"/>
        </w:rPr>
        <w:t xml:space="preserve">. </w:t>
      </w:r>
    </w:p>
    <w:p w14:paraId="089E4E25" w14:textId="77777777" w:rsidR="003038E6" w:rsidRDefault="003038E6" w:rsidP="003038E6">
      <w:pPr>
        <w:spacing w:before="120" w:after="120" w:line="360" w:lineRule="auto"/>
        <w:rPr>
          <w:rFonts w:ascii="Arial" w:eastAsia="Times New Roman" w:hAnsi="Arial" w:cs="Arial"/>
          <w:bCs/>
          <w:kern w:val="32"/>
          <w:sz w:val="24"/>
          <w:szCs w:val="24"/>
          <w:lang w:val="en-GB" w:eastAsia="en-GB"/>
        </w:rPr>
      </w:pPr>
      <w:r w:rsidRPr="003038E6">
        <w:rPr>
          <w:rFonts w:ascii="Arial" w:eastAsia="Times New Roman" w:hAnsi="Arial" w:cs="Arial"/>
          <w:bCs/>
          <w:kern w:val="32"/>
          <w:sz w:val="24"/>
          <w:szCs w:val="24"/>
          <w:lang w:val="en-GB" w:eastAsia="en-GB"/>
        </w:rPr>
        <w:t xml:space="preserve">You will find the form for making your complaint </w:t>
      </w:r>
      <w:r>
        <w:rPr>
          <w:rFonts w:ascii="Arial" w:eastAsia="Times New Roman" w:hAnsi="Arial" w:cs="Arial"/>
          <w:bCs/>
          <w:kern w:val="32"/>
          <w:sz w:val="24"/>
          <w:szCs w:val="24"/>
          <w:lang w:val="en-GB" w:eastAsia="en-GB"/>
        </w:rPr>
        <w:t xml:space="preserve">on the website at </w:t>
      </w:r>
      <w:hyperlink r:id="rId5" w:history="1">
        <w:r w:rsidRPr="00B7146C">
          <w:rPr>
            <w:rStyle w:val="Hyperlink"/>
            <w:rFonts w:ascii="Arial" w:eastAsia="Times New Roman" w:hAnsi="Arial" w:cs="Arial"/>
            <w:bCs/>
            <w:kern w:val="32"/>
            <w:sz w:val="24"/>
            <w:szCs w:val="24"/>
            <w:lang w:val="en-GB" w:eastAsia="en-GB"/>
          </w:rPr>
          <w:t>www.workplacerelations.ie</w:t>
        </w:r>
      </w:hyperlink>
      <w:r>
        <w:rPr>
          <w:rFonts w:ascii="Arial" w:eastAsia="Times New Roman" w:hAnsi="Arial" w:cs="Arial"/>
          <w:bCs/>
          <w:kern w:val="32"/>
          <w:sz w:val="24"/>
          <w:szCs w:val="24"/>
          <w:lang w:val="en-GB" w:eastAsia="en-GB"/>
        </w:rPr>
        <w:t xml:space="preserve"> </w:t>
      </w:r>
    </w:p>
    <w:p w14:paraId="3C2886FB" w14:textId="77777777" w:rsidR="003038E6" w:rsidRPr="003038E6" w:rsidRDefault="003038E6" w:rsidP="003038E6">
      <w:pPr>
        <w:spacing w:before="120" w:after="120" w:line="360" w:lineRule="auto"/>
        <w:rPr>
          <w:rFonts w:ascii="Times New Roman" w:eastAsia="Times New Roman" w:hAnsi="Times New Roman"/>
          <w:sz w:val="24"/>
          <w:szCs w:val="24"/>
          <w:lang w:val="en-GB" w:eastAsia="en-GB"/>
        </w:rPr>
      </w:pPr>
      <w:r w:rsidRPr="003038E6">
        <w:rPr>
          <w:rFonts w:ascii="Arial" w:eastAsia="Times New Roman" w:hAnsi="Arial"/>
          <w:b/>
          <w:sz w:val="32"/>
          <w:szCs w:val="32"/>
          <w:lang w:val="en-GB" w:eastAsia="en-GB"/>
        </w:rPr>
        <w:t>Filling in the form</w:t>
      </w:r>
    </w:p>
    <w:p w14:paraId="79CF2518"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The following notes have been drawn up to help you complete the </w:t>
      </w:r>
      <w:r>
        <w:rPr>
          <w:rFonts w:ascii="Arial" w:eastAsia="Times New Roman" w:hAnsi="Arial" w:cs="Arial"/>
          <w:sz w:val="24"/>
          <w:szCs w:val="24"/>
          <w:lang w:val="en-GB" w:eastAsia="en-GB"/>
        </w:rPr>
        <w:t>complaint f</w:t>
      </w:r>
      <w:r w:rsidRPr="003038E6">
        <w:rPr>
          <w:rFonts w:ascii="Arial" w:eastAsia="Times New Roman" w:hAnsi="Arial" w:cs="Arial"/>
          <w:sz w:val="24"/>
          <w:szCs w:val="24"/>
          <w:lang w:val="en-GB" w:eastAsia="en-GB"/>
        </w:rPr>
        <w:t xml:space="preserve">orm They are a basic guide only and they are not a legal explanation of the Act. They cannot cover everything. They include a summary of the main provisions, but there are significant exceptions and exclusions which are not covered in the form. </w:t>
      </w:r>
    </w:p>
    <w:p w14:paraId="1ACF08BA"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You may need advice to cover your individual situation. See details of helpful organisations at the end of this guide.</w:t>
      </w:r>
    </w:p>
    <w:p w14:paraId="138E768E"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5B66D4CA"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1. Your details</w:t>
      </w:r>
    </w:p>
    <w:p w14:paraId="12FE33DC"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Please put in your name and address and email address here.  The “</w:t>
      </w:r>
      <w:r w:rsidRPr="003038E6">
        <w:rPr>
          <w:rFonts w:ascii="Arial" w:eastAsia="Times New Roman" w:hAnsi="Arial" w:cs="Arial"/>
          <w:b/>
          <w:sz w:val="24"/>
          <w:szCs w:val="24"/>
          <w:lang w:val="en-GB" w:eastAsia="en-GB"/>
        </w:rPr>
        <w:t>complainant</w:t>
      </w:r>
      <w:r w:rsidRPr="003038E6">
        <w:rPr>
          <w:rFonts w:ascii="Arial" w:eastAsia="Times New Roman" w:hAnsi="Arial" w:cs="Arial"/>
          <w:sz w:val="24"/>
          <w:szCs w:val="24"/>
          <w:lang w:val="en-GB" w:eastAsia="en-GB"/>
        </w:rPr>
        <w:t xml:space="preserve">” is the legal term for the person who says they were discriminated against.   </w:t>
      </w:r>
    </w:p>
    <w:p w14:paraId="3D1836AB"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Important:</w:t>
      </w:r>
      <w:r w:rsidRPr="003038E6">
        <w:rPr>
          <w:rFonts w:ascii="Arial" w:eastAsia="Times New Roman" w:hAnsi="Arial" w:cs="Arial"/>
          <w:sz w:val="24"/>
          <w:szCs w:val="24"/>
          <w:lang w:val="en-GB" w:eastAsia="en-GB"/>
        </w:rPr>
        <w:t xml:space="preserve"> If your address changes, you must let the </w:t>
      </w:r>
      <w:r>
        <w:rPr>
          <w:rFonts w:ascii="Arial" w:eastAsia="Times New Roman" w:hAnsi="Arial" w:cs="Arial"/>
          <w:sz w:val="24"/>
          <w:szCs w:val="24"/>
          <w:lang w:val="en-GB" w:eastAsia="en-GB"/>
        </w:rPr>
        <w:t xml:space="preserve">WRC </w:t>
      </w:r>
      <w:r w:rsidRPr="003038E6">
        <w:rPr>
          <w:rFonts w:ascii="Arial" w:eastAsia="Times New Roman" w:hAnsi="Arial" w:cs="Arial"/>
          <w:sz w:val="24"/>
          <w:szCs w:val="24"/>
          <w:lang w:val="en-GB" w:eastAsia="en-GB"/>
        </w:rPr>
        <w:t xml:space="preserve">know.  Otherwise you may miss important letters, including the date of any hearing, which will be sent by post, and the complaint could be decided in your absence or even dismissed. </w:t>
      </w:r>
    </w:p>
    <w:p w14:paraId="64F61D5A"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2. Your Representative's details</w:t>
      </w:r>
    </w:p>
    <w:p w14:paraId="50D100BA"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If you have agreed with someone to represent you, please tick yes and put in their name &amp; contact details.  Otherwise, please tick no. </w:t>
      </w:r>
    </w:p>
    <w:p w14:paraId="7D15C326"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lastRenderedPageBreak/>
        <w:t xml:space="preserve">You can bring your case by yourself but, if you wish, you can be represented by a lawyer, support organisation or support person.  You will have to pay any costs involved as the </w:t>
      </w:r>
      <w:r>
        <w:rPr>
          <w:rFonts w:ascii="Arial" w:eastAsia="Times New Roman" w:hAnsi="Arial" w:cs="Arial"/>
          <w:sz w:val="24"/>
          <w:szCs w:val="24"/>
          <w:lang w:val="en-GB" w:eastAsia="en-GB"/>
        </w:rPr>
        <w:t>WRC</w:t>
      </w:r>
      <w:r w:rsidRPr="003038E6">
        <w:rPr>
          <w:rFonts w:ascii="Arial" w:eastAsia="Times New Roman" w:hAnsi="Arial" w:cs="Arial"/>
          <w:sz w:val="24"/>
          <w:szCs w:val="24"/>
          <w:lang w:val="en-GB" w:eastAsia="en-GB"/>
        </w:rPr>
        <w:t xml:space="preserve"> cannot award costs. </w:t>
      </w:r>
    </w:p>
    <w:p w14:paraId="46EC7201"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77DE6B19"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3. The person, organisation or company you are complaining about</w:t>
      </w:r>
    </w:p>
    <w:p w14:paraId="2ABF9D03"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Please put in the name of the person, organisation or company against whom you are making the claim. They are known as the “</w:t>
      </w:r>
      <w:r w:rsidRPr="003038E6">
        <w:rPr>
          <w:rFonts w:ascii="Arial" w:eastAsia="Times New Roman" w:hAnsi="Arial" w:cs="Arial"/>
          <w:b/>
          <w:sz w:val="24"/>
          <w:szCs w:val="24"/>
          <w:lang w:val="en-GB" w:eastAsia="en-GB"/>
        </w:rPr>
        <w:t>respondent</w:t>
      </w:r>
      <w:r w:rsidRPr="003038E6">
        <w:rPr>
          <w:rFonts w:ascii="Arial" w:eastAsia="Times New Roman" w:hAnsi="Arial" w:cs="Arial"/>
          <w:sz w:val="24"/>
          <w:szCs w:val="24"/>
          <w:lang w:val="en-GB" w:eastAsia="en-GB"/>
        </w:rPr>
        <w:t>”.</w:t>
      </w:r>
    </w:p>
    <w:p w14:paraId="13F74A8B"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You must identify the person, organisation or company.  The </w:t>
      </w:r>
      <w:r>
        <w:rPr>
          <w:rFonts w:ascii="Arial" w:eastAsia="Times New Roman" w:hAnsi="Arial" w:cs="Arial"/>
          <w:sz w:val="24"/>
          <w:szCs w:val="24"/>
          <w:lang w:val="en-GB" w:eastAsia="en-GB"/>
        </w:rPr>
        <w:t>WRC</w:t>
      </w:r>
      <w:r w:rsidRPr="003038E6">
        <w:rPr>
          <w:rFonts w:ascii="Arial" w:eastAsia="Times New Roman" w:hAnsi="Arial" w:cs="Arial"/>
          <w:sz w:val="24"/>
          <w:szCs w:val="24"/>
          <w:lang w:val="en-GB" w:eastAsia="en-GB"/>
        </w:rPr>
        <w:t xml:space="preserve"> cannot change the name of the respondent. If you are complaining about a company or an organisation, </w:t>
      </w:r>
      <w:r w:rsidRPr="00707EAB">
        <w:rPr>
          <w:rFonts w:ascii="Arial" w:eastAsia="Times New Roman" w:hAnsi="Arial" w:cs="Arial"/>
          <w:b/>
          <w:sz w:val="24"/>
          <w:szCs w:val="24"/>
          <w:lang w:val="en-GB" w:eastAsia="en-GB"/>
        </w:rPr>
        <w:t>you must use their full legal name</w:t>
      </w:r>
      <w:r w:rsidRPr="003038E6">
        <w:rPr>
          <w:rFonts w:ascii="Arial" w:eastAsia="Times New Roman" w:hAnsi="Arial" w:cs="Arial"/>
          <w:sz w:val="24"/>
          <w:szCs w:val="24"/>
          <w:lang w:val="en-GB" w:eastAsia="en-GB"/>
        </w:rPr>
        <w:t xml:space="preserve">.  </w:t>
      </w:r>
    </w:p>
    <w:p w14:paraId="10F370CB"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663ADB5C"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r w:rsidRPr="003038E6">
        <w:rPr>
          <w:rFonts w:ascii="Arial" w:eastAsia="Times New Roman" w:hAnsi="Arial" w:cs="Arial"/>
          <w:b/>
          <w:bCs/>
          <w:sz w:val="28"/>
          <w:szCs w:val="28"/>
          <w:lang w:val="en-GB" w:eastAsia="en-GB"/>
        </w:rPr>
        <w:t xml:space="preserve">4. Action before making claim </w:t>
      </w:r>
    </w:p>
    <w:p w14:paraId="7AFE3A6D"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What is “essential prior notification”?</w:t>
      </w:r>
    </w:p>
    <w:p w14:paraId="061457EB"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You cannot bring a claim </w:t>
      </w:r>
      <w:r>
        <w:rPr>
          <w:rFonts w:ascii="Arial" w:eastAsia="Times New Roman" w:hAnsi="Arial" w:cs="Arial"/>
          <w:sz w:val="24"/>
          <w:szCs w:val="24"/>
          <w:lang w:val="en-GB" w:eastAsia="en-GB"/>
        </w:rPr>
        <w:t xml:space="preserve">under the Equal Status Acts </w:t>
      </w:r>
      <w:r w:rsidRPr="003038E6">
        <w:rPr>
          <w:rFonts w:ascii="Arial" w:eastAsia="Times New Roman" w:hAnsi="Arial" w:cs="Arial"/>
          <w:sz w:val="24"/>
          <w:szCs w:val="24"/>
          <w:lang w:val="en-GB" w:eastAsia="en-GB"/>
        </w:rPr>
        <w:t xml:space="preserve">to the </w:t>
      </w:r>
      <w:r>
        <w:rPr>
          <w:rFonts w:ascii="Arial" w:eastAsia="Times New Roman" w:hAnsi="Arial" w:cs="Arial"/>
          <w:sz w:val="24"/>
          <w:szCs w:val="24"/>
          <w:lang w:val="en-GB" w:eastAsia="en-GB"/>
        </w:rPr>
        <w:t>WRC</w:t>
      </w:r>
      <w:r w:rsidRPr="003038E6">
        <w:rPr>
          <w:rFonts w:ascii="Arial" w:eastAsia="Times New Roman" w:hAnsi="Arial" w:cs="Arial"/>
          <w:sz w:val="24"/>
          <w:szCs w:val="24"/>
          <w:lang w:val="en-GB" w:eastAsia="en-GB"/>
        </w:rPr>
        <w:t xml:space="preserve"> unless you have </w:t>
      </w:r>
      <w:r w:rsidRPr="003038E6">
        <w:rPr>
          <w:rFonts w:ascii="Arial" w:eastAsia="Times New Roman" w:hAnsi="Arial" w:cs="Arial"/>
          <w:b/>
          <w:sz w:val="24"/>
          <w:szCs w:val="24"/>
          <w:lang w:val="en-GB" w:eastAsia="en-GB"/>
        </w:rPr>
        <w:t>first</w:t>
      </w:r>
      <w:r w:rsidRPr="003038E6">
        <w:rPr>
          <w:rFonts w:ascii="Arial" w:eastAsia="Times New Roman" w:hAnsi="Arial" w:cs="Arial"/>
          <w:sz w:val="24"/>
          <w:szCs w:val="24"/>
          <w:lang w:val="en-GB" w:eastAsia="en-GB"/>
        </w:rPr>
        <w:t xml:space="preserve"> sent a letter to the respondent telling them you are thinking of making a claim. This is called “</w:t>
      </w:r>
      <w:r w:rsidRPr="003038E6">
        <w:rPr>
          <w:rFonts w:ascii="Arial" w:eastAsia="Times New Roman" w:hAnsi="Arial" w:cs="Arial"/>
          <w:b/>
          <w:sz w:val="24"/>
          <w:szCs w:val="24"/>
          <w:lang w:val="en-GB" w:eastAsia="en-GB"/>
        </w:rPr>
        <w:t>notification</w:t>
      </w:r>
      <w:r w:rsidRPr="003038E6">
        <w:rPr>
          <w:rFonts w:ascii="Arial" w:eastAsia="Times New Roman" w:hAnsi="Arial" w:cs="Arial"/>
          <w:sz w:val="24"/>
          <w:szCs w:val="24"/>
          <w:lang w:val="en-GB" w:eastAsia="en-GB"/>
        </w:rPr>
        <w:t xml:space="preserve">”.  This is a legal requirement and the </w:t>
      </w:r>
      <w:r w:rsidR="00707EAB">
        <w:rPr>
          <w:rFonts w:ascii="Arial" w:eastAsia="Times New Roman" w:hAnsi="Arial" w:cs="Arial"/>
          <w:sz w:val="24"/>
          <w:szCs w:val="24"/>
          <w:lang w:val="en-GB" w:eastAsia="en-GB"/>
        </w:rPr>
        <w:t>WRC</w:t>
      </w:r>
      <w:r w:rsidRPr="003038E6">
        <w:rPr>
          <w:rFonts w:ascii="Arial" w:eastAsia="Times New Roman" w:hAnsi="Arial" w:cs="Arial"/>
          <w:sz w:val="24"/>
          <w:szCs w:val="24"/>
          <w:lang w:val="en-GB" w:eastAsia="en-GB"/>
        </w:rPr>
        <w:t xml:space="preserve"> cannot deal with your complaint unless you have done this.   </w:t>
      </w:r>
    </w:p>
    <w:p w14:paraId="557D90A3"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By law the letter of notification </w:t>
      </w:r>
      <w:r w:rsidRPr="003038E6">
        <w:rPr>
          <w:rFonts w:ascii="Arial" w:eastAsia="Times New Roman" w:hAnsi="Arial" w:cs="Arial"/>
          <w:b/>
          <w:sz w:val="24"/>
          <w:szCs w:val="24"/>
          <w:lang w:val="en-GB" w:eastAsia="en-GB"/>
        </w:rPr>
        <w:t xml:space="preserve">must </w:t>
      </w:r>
      <w:r w:rsidRPr="003038E6">
        <w:rPr>
          <w:rFonts w:ascii="Arial" w:eastAsia="Times New Roman" w:hAnsi="Arial" w:cs="Arial"/>
          <w:sz w:val="24"/>
          <w:szCs w:val="24"/>
          <w:lang w:val="en-GB" w:eastAsia="en-GB"/>
        </w:rPr>
        <w:t>say all of the following:</w:t>
      </w:r>
    </w:p>
    <w:p w14:paraId="4D2294E1" w14:textId="77777777" w:rsidR="003038E6" w:rsidRPr="003038E6" w:rsidRDefault="003038E6" w:rsidP="003038E6">
      <w:pPr>
        <w:numPr>
          <w:ilvl w:val="0"/>
          <w:numId w:val="1"/>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Be received by the respondent not later than 2 months after the event</w:t>
      </w:r>
    </w:p>
    <w:p w14:paraId="42B66982" w14:textId="77777777" w:rsidR="003038E6" w:rsidRPr="003038E6" w:rsidRDefault="003038E6" w:rsidP="003038E6">
      <w:pPr>
        <w:numPr>
          <w:ilvl w:val="0"/>
          <w:numId w:val="1"/>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Explain what the complaint is about</w:t>
      </w:r>
    </w:p>
    <w:p w14:paraId="6AFA7E09" w14:textId="77777777" w:rsidR="003038E6" w:rsidRPr="003038E6" w:rsidRDefault="003038E6" w:rsidP="003038E6">
      <w:pPr>
        <w:numPr>
          <w:ilvl w:val="0"/>
          <w:numId w:val="1"/>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Give them a chance to reply to you to explain their position</w:t>
      </w:r>
    </w:p>
    <w:p w14:paraId="26C208FF" w14:textId="77777777" w:rsidR="003038E6" w:rsidRPr="003038E6" w:rsidRDefault="003038E6" w:rsidP="003038E6">
      <w:pPr>
        <w:numPr>
          <w:ilvl w:val="0"/>
          <w:numId w:val="1"/>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Say that if you are not happy with their reply (or if they don’t reply) you may take a case under the Equal Status Acts.</w:t>
      </w:r>
    </w:p>
    <w:p w14:paraId="7CDFDD80"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Please </w:t>
      </w:r>
      <w:r>
        <w:rPr>
          <w:rFonts w:ascii="Arial" w:eastAsia="Times New Roman" w:hAnsi="Arial" w:cs="Arial"/>
          <w:sz w:val="24"/>
          <w:szCs w:val="24"/>
          <w:lang w:val="en-GB" w:eastAsia="en-GB"/>
        </w:rPr>
        <w:t xml:space="preserve">send </w:t>
      </w:r>
      <w:r w:rsidRPr="003038E6">
        <w:rPr>
          <w:rFonts w:ascii="Arial" w:eastAsia="Times New Roman" w:hAnsi="Arial" w:cs="Arial"/>
          <w:sz w:val="24"/>
          <w:szCs w:val="24"/>
          <w:lang w:val="en-GB" w:eastAsia="en-GB"/>
        </w:rPr>
        <w:t>a copy of your letter and of any reply you receive</w:t>
      </w:r>
      <w:r>
        <w:rPr>
          <w:rFonts w:ascii="Arial" w:eastAsia="Times New Roman" w:hAnsi="Arial" w:cs="Arial"/>
          <w:sz w:val="24"/>
          <w:szCs w:val="24"/>
          <w:lang w:val="en-GB" w:eastAsia="en-GB"/>
        </w:rPr>
        <w:t xml:space="preserve"> with the complaint form</w:t>
      </w:r>
      <w:r w:rsidRPr="003038E6">
        <w:rPr>
          <w:rFonts w:ascii="Arial" w:eastAsia="Times New Roman" w:hAnsi="Arial" w:cs="Arial"/>
          <w:sz w:val="24"/>
          <w:szCs w:val="24"/>
          <w:lang w:val="en-GB" w:eastAsia="en-GB"/>
        </w:rPr>
        <w:t xml:space="preserve">.  It is useful to get proof of postage or register the letter of notification. </w:t>
      </w:r>
    </w:p>
    <w:p w14:paraId="3341608D" w14:textId="77777777" w:rsidR="003038E6" w:rsidRPr="00346375" w:rsidRDefault="003038E6" w:rsidP="003038E6">
      <w:pPr>
        <w:spacing w:before="100" w:beforeAutospacing="1" w:after="100" w:afterAutospacing="1" w:line="360" w:lineRule="auto"/>
        <w:jc w:val="both"/>
        <w:rPr>
          <w:rFonts w:ascii="Arial" w:eastAsia="Times New Roman" w:hAnsi="Arial" w:cs="Arial"/>
          <w:color w:val="333333"/>
          <w:sz w:val="24"/>
          <w:szCs w:val="24"/>
          <w:lang w:val="en" w:eastAsia="en-IE"/>
        </w:rPr>
      </w:pPr>
      <w:r w:rsidRPr="003038E6">
        <w:rPr>
          <w:rFonts w:ascii="Arial" w:eastAsia="Times New Roman" w:hAnsi="Arial" w:cs="Arial"/>
          <w:color w:val="333333"/>
          <w:sz w:val="24"/>
          <w:szCs w:val="24"/>
          <w:lang w:val="en" w:eastAsia="en-IE"/>
        </w:rPr>
        <w:t xml:space="preserve">To help </w:t>
      </w:r>
      <w:r w:rsidRPr="00346375">
        <w:rPr>
          <w:rFonts w:ascii="Arial" w:eastAsia="Times New Roman" w:hAnsi="Arial" w:cs="Arial"/>
          <w:color w:val="333333"/>
          <w:sz w:val="24"/>
          <w:szCs w:val="24"/>
          <w:lang w:val="en" w:eastAsia="en-IE"/>
        </w:rPr>
        <w:t xml:space="preserve">you with this process, you </w:t>
      </w:r>
      <w:r w:rsidRPr="003038E6">
        <w:rPr>
          <w:rFonts w:ascii="Arial" w:eastAsia="Times New Roman" w:hAnsi="Arial" w:cs="Arial"/>
          <w:color w:val="333333"/>
          <w:sz w:val="24"/>
          <w:szCs w:val="24"/>
          <w:lang w:val="en" w:eastAsia="en-IE"/>
        </w:rPr>
        <w:t>should</w:t>
      </w:r>
      <w:r w:rsidRPr="00346375">
        <w:rPr>
          <w:rFonts w:ascii="Arial" w:eastAsia="Times New Roman" w:hAnsi="Arial" w:cs="Arial"/>
          <w:color w:val="333333"/>
          <w:sz w:val="24"/>
          <w:szCs w:val="24"/>
          <w:lang w:val="en" w:eastAsia="en-IE"/>
        </w:rPr>
        <w:t xml:space="preserve"> use the Equal Status Form ES1 (see link at foot of page). The ES1 form should be sent directly to the respondent, and not to the </w:t>
      </w:r>
      <w:r w:rsidRPr="003038E6">
        <w:rPr>
          <w:rFonts w:ascii="Arial" w:eastAsia="Times New Roman" w:hAnsi="Arial" w:cs="Arial"/>
          <w:color w:val="333333"/>
          <w:sz w:val="24"/>
          <w:szCs w:val="24"/>
          <w:lang w:val="en" w:eastAsia="en-IE"/>
        </w:rPr>
        <w:t>WRC</w:t>
      </w:r>
    </w:p>
    <w:p w14:paraId="6E21CE2C"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r w:rsidRPr="003038E6">
        <w:rPr>
          <w:rFonts w:ascii="Arial" w:eastAsia="Times New Roman" w:hAnsi="Arial" w:cs="Arial"/>
          <w:b/>
          <w:bCs/>
          <w:sz w:val="28"/>
          <w:szCs w:val="28"/>
          <w:lang w:val="en-GB" w:eastAsia="en-GB"/>
        </w:rPr>
        <w:lastRenderedPageBreak/>
        <w:t>If you have not notified the respondent in time</w:t>
      </w:r>
    </w:p>
    <w:p w14:paraId="21EF5CBB"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If the event happened between 2 and 4 months ago, you may still be in time to notify the respondent if you have good reason for the delay.  You should send the notification to the respondent and write to the </w:t>
      </w:r>
      <w:r>
        <w:rPr>
          <w:rFonts w:ascii="Arial" w:eastAsia="Times New Roman" w:hAnsi="Arial" w:cs="Arial"/>
          <w:sz w:val="24"/>
          <w:szCs w:val="24"/>
          <w:lang w:val="en-GB" w:eastAsia="en-GB"/>
        </w:rPr>
        <w:t>WRC</w:t>
      </w:r>
      <w:r w:rsidRPr="003038E6">
        <w:rPr>
          <w:rFonts w:ascii="Arial" w:eastAsia="Times New Roman" w:hAnsi="Arial" w:cs="Arial"/>
          <w:sz w:val="24"/>
          <w:szCs w:val="24"/>
          <w:lang w:val="en-GB" w:eastAsia="en-GB"/>
        </w:rPr>
        <w:t xml:space="preserve">, when you are making the claim, to explain the delay and ask for extra time. </w:t>
      </w:r>
    </w:p>
    <w:p w14:paraId="76C53764"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r w:rsidRPr="003038E6">
        <w:rPr>
          <w:rFonts w:ascii="Arial" w:eastAsia="Times New Roman" w:hAnsi="Arial" w:cs="Arial"/>
          <w:b/>
          <w:bCs/>
          <w:sz w:val="28"/>
          <w:szCs w:val="28"/>
          <w:lang w:val="en-GB" w:eastAsia="en-GB"/>
        </w:rPr>
        <w:t>If it is more than 4 months after the event</w:t>
      </w:r>
    </w:p>
    <w:p w14:paraId="06EADFC8"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Only in rare, exceptional circumstances can you make a claim without notification. There are strict legal conditions for this. </w:t>
      </w:r>
    </w:p>
    <w:p w14:paraId="7B97B739"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065CEF0F"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r w:rsidRPr="003038E6">
        <w:rPr>
          <w:rFonts w:ascii="Arial" w:eastAsia="Times New Roman" w:hAnsi="Arial" w:cs="Arial"/>
          <w:b/>
          <w:bCs/>
          <w:sz w:val="28"/>
          <w:szCs w:val="28"/>
          <w:lang w:val="en-GB" w:eastAsia="en-GB"/>
        </w:rPr>
        <w:t>5. On what “grounds” is different treatment unlawful?</w:t>
      </w:r>
    </w:p>
    <w:p w14:paraId="364BD4E9"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1633CCE8"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You can claim unlawful discrimination on one or more of nine “protected grounds”.  </w:t>
      </w:r>
      <w:r>
        <w:rPr>
          <w:rFonts w:ascii="Arial" w:eastAsia="Times New Roman" w:hAnsi="Arial" w:cs="Arial"/>
          <w:sz w:val="24"/>
          <w:szCs w:val="24"/>
          <w:lang w:val="en-GB" w:eastAsia="en-GB"/>
        </w:rPr>
        <w:t xml:space="preserve">There is a tenth ground for discrimination </w:t>
      </w:r>
      <w:r w:rsidR="00707EAB">
        <w:rPr>
          <w:rFonts w:ascii="Arial" w:eastAsia="Times New Roman" w:hAnsi="Arial" w:cs="Arial"/>
          <w:sz w:val="24"/>
          <w:szCs w:val="24"/>
          <w:lang w:val="en-GB" w:eastAsia="en-GB"/>
        </w:rPr>
        <w:t xml:space="preserve">but only for </w:t>
      </w:r>
      <w:r>
        <w:rPr>
          <w:rFonts w:ascii="Arial" w:eastAsia="Times New Roman" w:hAnsi="Arial" w:cs="Arial"/>
          <w:sz w:val="24"/>
          <w:szCs w:val="24"/>
          <w:lang w:val="en-GB" w:eastAsia="en-GB"/>
        </w:rPr>
        <w:t>the provision of accommodation.</w:t>
      </w:r>
    </w:p>
    <w:p w14:paraId="5C48A716"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You will normally have to show that you were treated less favourably than someone else is, was or would have been.  </w:t>
      </w:r>
    </w:p>
    <w:p w14:paraId="6A3EE9C8"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You will usually have to be able to compare your treatment with the way in which someone else (the "</w:t>
      </w:r>
      <w:r w:rsidRPr="003038E6">
        <w:rPr>
          <w:rFonts w:ascii="Arial" w:eastAsia="Times New Roman" w:hAnsi="Arial" w:cs="Arial"/>
          <w:b/>
          <w:sz w:val="24"/>
          <w:szCs w:val="24"/>
          <w:lang w:val="en-GB" w:eastAsia="en-GB"/>
        </w:rPr>
        <w:t>comparator"</w:t>
      </w:r>
      <w:r w:rsidRPr="003038E6">
        <w:rPr>
          <w:rFonts w:ascii="Arial" w:eastAsia="Times New Roman" w:hAnsi="Arial" w:cs="Arial"/>
          <w:sz w:val="24"/>
          <w:szCs w:val="24"/>
          <w:lang w:val="en-GB" w:eastAsia="en-GB"/>
        </w:rPr>
        <w:t xml:space="preserve">) was or would have been treated.  For the list of grounds and some examples, please see the following table.  </w:t>
      </w:r>
    </w:p>
    <w:tbl>
      <w:tblPr>
        <w:tblW w:w="0" w:type="auto"/>
        <w:tblLook w:val="01E0" w:firstRow="1" w:lastRow="1" w:firstColumn="1" w:lastColumn="1" w:noHBand="0" w:noVBand="0"/>
      </w:tblPr>
      <w:tblGrid>
        <w:gridCol w:w="3888"/>
        <w:gridCol w:w="4320"/>
      </w:tblGrid>
      <w:tr w:rsidR="003038E6" w:rsidRPr="003038E6" w14:paraId="6A49707A" w14:textId="77777777" w:rsidTr="00771D1A">
        <w:tc>
          <w:tcPr>
            <w:tcW w:w="3888" w:type="dxa"/>
            <w:shd w:val="clear" w:color="auto" w:fill="auto"/>
          </w:tcPr>
          <w:p w14:paraId="0A9B81FD"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p>
          <w:p w14:paraId="0AD682B5"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r w:rsidRPr="003038E6">
              <w:rPr>
                <w:rFonts w:ascii="Arial" w:eastAsia="Times New Roman" w:hAnsi="Arial" w:cs="Arial"/>
                <w:b/>
                <w:sz w:val="24"/>
                <w:szCs w:val="24"/>
                <w:lang w:val="en-GB" w:eastAsia="en-GB"/>
              </w:rPr>
              <w:t>GROUND(s): if you are claiming you have been less favourably treated because of your</w:t>
            </w:r>
          </w:p>
          <w:p w14:paraId="62610B48"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p>
        </w:tc>
        <w:tc>
          <w:tcPr>
            <w:tcW w:w="4320" w:type="dxa"/>
            <w:shd w:val="clear" w:color="auto" w:fill="auto"/>
          </w:tcPr>
          <w:p w14:paraId="3FFAA578"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p>
          <w:p w14:paraId="0DAABE0B"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r w:rsidRPr="003038E6">
              <w:rPr>
                <w:rFonts w:ascii="Arial" w:eastAsia="Times New Roman" w:hAnsi="Arial" w:cs="Arial"/>
                <w:b/>
                <w:sz w:val="24"/>
                <w:szCs w:val="24"/>
                <w:lang w:val="en-GB" w:eastAsia="en-GB"/>
              </w:rPr>
              <w:t xml:space="preserve">COMPARATOR would: </w:t>
            </w:r>
          </w:p>
        </w:tc>
      </w:tr>
      <w:tr w:rsidR="003038E6" w:rsidRPr="003038E6" w14:paraId="755187C9" w14:textId="77777777" w:rsidTr="00771D1A">
        <w:tc>
          <w:tcPr>
            <w:tcW w:w="3888" w:type="dxa"/>
            <w:shd w:val="clear" w:color="auto" w:fill="auto"/>
          </w:tcPr>
          <w:p w14:paraId="1E6CF946"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p>
          <w:p w14:paraId="55A3BD0F"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Gender:</w:t>
            </w:r>
            <w:r w:rsidRPr="003038E6">
              <w:rPr>
                <w:rFonts w:ascii="Arial" w:eastAsia="Times New Roman" w:hAnsi="Arial" w:cs="Arial"/>
                <w:sz w:val="24"/>
                <w:szCs w:val="24"/>
                <w:lang w:val="en-GB" w:eastAsia="en-GB"/>
              </w:rPr>
              <w:t xml:space="preserve"> being male or female</w:t>
            </w:r>
          </w:p>
        </w:tc>
        <w:tc>
          <w:tcPr>
            <w:tcW w:w="4320" w:type="dxa"/>
            <w:shd w:val="clear" w:color="auto" w:fill="auto"/>
          </w:tcPr>
          <w:p w14:paraId="0598BEFF"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p w14:paraId="4FE3E83F"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Be the opposite gender, e.g. you are female and the other person is male</w:t>
            </w:r>
          </w:p>
        </w:tc>
      </w:tr>
      <w:tr w:rsidR="003038E6" w:rsidRPr="003038E6" w14:paraId="167B1AAE" w14:textId="77777777" w:rsidTr="00771D1A">
        <w:tc>
          <w:tcPr>
            <w:tcW w:w="3888" w:type="dxa"/>
            <w:shd w:val="clear" w:color="auto" w:fill="auto"/>
          </w:tcPr>
          <w:p w14:paraId="53D30E1F"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lastRenderedPageBreak/>
              <w:t>Civil Status</w:t>
            </w:r>
            <w:r w:rsidRPr="003038E6">
              <w:rPr>
                <w:rFonts w:ascii="Arial" w:eastAsia="Times New Roman" w:hAnsi="Arial" w:cs="Arial"/>
                <w:sz w:val="24"/>
                <w:szCs w:val="24"/>
                <w:lang w:val="en-GB" w:eastAsia="en-GB"/>
              </w:rPr>
              <w:t>: being single, married, separated, divorced, widowed or in a civil partnership</w:t>
            </w:r>
          </w:p>
          <w:p w14:paraId="62D1AEE0"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tc>
        <w:tc>
          <w:tcPr>
            <w:tcW w:w="4320" w:type="dxa"/>
            <w:shd w:val="clear" w:color="auto" w:fill="auto"/>
          </w:tcPr>
          <w:p w14:paraId="212EABA2"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Have a different civil status, e.g. you are separated and the other person is married</w:t>
            </w:r>
          </w:p>
        </w:tc>
      </w:tr>
      <w:tr w:rsidR="003038E6" w:rsidRPr="003038E6" w14:paraId="7DF7FDE3" w14:textId="77777777" w:rsidTr="00771D1A">
        <w:tc>
          <w:tcPr>
            <w:tcW w:w="3888" w:type="dxa"/>
            <w:shd w:val="clear" w:color="auto" w:fill="auto"/>
          </w:tcPr>
          <w:p w14:paraId="0BBB3ADD"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Family Status</w:t>
            </w:r>
            <w:r w:rsidRPr="003038E6">
              <w:rPr>
                <w:rFonts w:ascii="Arial" w:eastAsia="Times New Roman" w:hAnsi="Arial" w:cs="Arial"/>
                <w:sz w:val="24"/>
                <w:szCs w:val="24"/>
                <w:lang w:val="en-GB" w:eastAsia="en-GB"/>
              </w:rPr>
              <w:t>: being pregnant, or  responsible for a person under 18, a parent or resident main carer for a person with a disability</w:t>
            </w:r>
          </w:p>
        </w:tc>
        <w:tc>
          <w:tcPr>
            <w:tcW w:w="4320" w:type="dxa"/>
            <w:shd w:val="clear" w:color="auto" w:fill="auto"/>
          </w:tcPr>
          <w:p w14:paraId="28CDE5DC"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Not have “family status”, e.g. you have a child and the other person does not</w:t>
            </w:r>
          </w:p>
        </w:tc>
      </w:tr>
      <w:tr w:rsidR="003038E6" w:rsidRPr="003038E6" w14:paraId="023ABFCF" w14:textId="77777777" w:rsidTr="00771D1A">
        <w:trPr>
          <w:trHeight w:val="70"/>
        </w:trPr>
        <w:tc>
          <w:tcPr>
            <w:tcW w:w="3888" w:type="dxa"/>
            <w:shd w:val="clear" w:color="auto" w:fill="auto"/>
          </w:tcPr>
          <w:p w14:paraId="2DD3ECEB"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Sexual orientation</w:t>
            </w:r>
            <w:r w:rsidRPr="003038E6">
              <w:rPr>
                <w:rFonts w:ascii="Arial" w:eastAsia="Times New Roman" w:hAnsi="Arial" w:cs="Arial"/>
                <w:sz w:val="24"/>
                <w:szCs w:val="24"/>
                <w:lang w:val="en-GB" w:eastAsia="en-GB"/>
              </w:rPr>
              <w:t>: heterosexual, homosexual or bisexual</w:t>
            </w:r>
          </w:p>
          <w:p w14:paraId="3634CC29"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tc>
        <w:tc>
          <w:tcPr>
            <w:tcW w:w="4320" w:type="dxa"/>
            <w:shd w:val="clear" w:color="auto" w:fill="auto"/>
          </w:tcPr>
          <w:p w14:paraId="2289241A"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Have a different sexual orientation, e.g. you are gay and the other person is not</w:t>
            </w:r>
          </w:p>
        </w:tc>
      </w:tr>
      <w:tr w:rsidR="003038E6" w:rsidRPr="003038E6" w14:paraId="4B14E8A7" w14:textId="77777777" w:rsidTr="00771D1A">
        <w:trPr>
          <w:trHeight w:val="170"/>
        </w:trPr>
        <w:tc>
          <w:tcPr>
            <w:tcW w:w="3888" w:type="dxa"/>
            <w:shd w:val="clear" w:color="auto" w:fill="auto"/>
          </w:tcPr>
          <w:p w14:paraId="22DD0AD1"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Religious belief:</w:t>
            </w:r>
            <w:r w:rsidRPr="003038E6">
              <w:rPr>
                <w:rFonts w:ascii="Arial" w:eastAsia="Times New Roman" w:hAnsi="Arial" w:cs="Arial"/>
                <w:sz w:val="24"/>
                <w:szCs w:val="24"/>
                <w:lang w:val="en-GB" w:eastAsia="en-GB"/>
              </w:rPr>
              <w:t xml:space="preserve">  includes religious background or having no belief</w:t>
            </w:r>
          </w:p>
        </w:tc>
        <w:tc>
          <w:tcPr>
            <w:tcW w:w="4320" w:type="dxa"/>
            <w:shd w:val="clear" w:color="auto" w:fill="auto"/>
          </w:tcPr>
          <w:p w14:paraId="14F4CAA0"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Belong to a different religion or religious belief, or have no religion.</w:t>
            </w:r>
          </w:p>
          <w:p w14:paraId="0E0E0650"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tc>
      </w:tr>
      <w:tr w:rsidR="003038E6" w:rsidRPr="003038E6" w14:paraId="2CD49B22" w14:textId="77777777" w:rsidTr="00771D1A">
        <w:tc>
          <w:tcPr>
            <w:tcW w:w="3888" w:type="dxa"/>
            <w:shd w:val="clear" w:color="auto" w:fill="auto"/>
          </w:tcPr>
          <w:p w14:paraId="7C2E3458"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Age:</w:t>
            </w:r>
            <w:r w:rsidRPr="003038E6">
              <w:rPr>
                <w:rFonts w:ascii="Arial" w:eastAsia="Times New Roman" w:hAnsi="Arial" w:cs="Arial"/>
                <w:sz w:val="24"/>
                <w:szCs w:val="24"/>
                <w:lang w:val="en-GB" w:eastAsia="en-GB"/>
              </w:rPr>
              <w:t xml:space="preserve"> persons under school leaving age (currently 16) are not allowed to claim on the age ground</w:t>
            </w:r>
          </w:p>
          <w:p w14:paraId="139B0078"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tc>
        <w:tc>
          <w:tcPr>
            <w:tcW w:w="4320" w:type="dxa"/>
            <w:shd w:val="clear" w:color="auto" w:fill="auto"/>
          </w:tcPr>
          <w:p w14:paraId="3C6DAFAB"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Be older or younger than you</w:t>
            </w:r>
          </w:p>
          <w:p w14:paraId="56F9162D"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p>
        </w:tc>
      </w:tr>
      <w:tr w:rsidR="003038E6" w:rsidRPr="003038E6" w14:paraId="55CAA21C" w14:textId="77777777" w:rsidTr="00771D1A">
        <w:tc>
          <w:tcPr>
            <w:tcW w:w="3888" w:type="dxa"/>
            <w:shd w:val="clear" w:color="auto" w:fill="auto"/>
          </w:tcPr>
          <w:p w14:paraId="73503892"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Disability</w:t>
            </w:r>
            <w:r w:rsidRPr="003038E6">
              <w:rPr>
                <w:rFonts w:ascii="Arial" w:eastAsia="Times New Roman" w:hAnsi="Arial" w:cs="Arial"/>
                <w:sz w:val="24"/>
                <w:szCs w:val="24"/>
                <w:lang w:val="en-GB" w:eastAsia="en-GB"/>
              </w:rPr>
              <w:t>: includes physical, intellectual or mental disability</w:t>
            </w:r>
          </w:p>
          <w:p w14:paraId="67973558"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tc>
        <w:tc>
          <w:tcPr>
            <w:tcW w:w="4320" w:type="dxa"/>
            <w:shd w:val="clear" w:color="auto" w:fill="auto"/>
          </w:tcPr>
          <w:p w14:paraId="2EE657FF"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Not have a disability or have a different disability</w:t>
            </w:r>
          </w:p>
        </w:tc>
      </w:tr>
      <w:tr w:rsidR="003038E6" w:rsidRPr="003038E6" w14:paraId="157F3A2E" w14:textId="77777777" w:rsidTr="00771D1A">
        <w:tc>
          <w:tcPr>
            <w:tcW w:w="3888" w:type="dxa"/>
            <w:shd w:val="clear" w:color="auto" w:fill="auto"/>
          </w:tcPr>
          <w:p w14:paraId="59B9E928"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Race</w:t>
            </w:r>
            <w:r w:rsidRPr="003038E6">
              <w:rPr>
                <w:rFonts w:ascii="Arial" w:eastAsia="Times New Roman" w:hAnsi="Arial" w:cs="Arial"/>
                <w:sz w:val="24"/>
                <w:szCs w:val="24"/>
                <w:lang w:val="en-GB" w:eastAsia="en-GB"/>
              </w:rPr>
              <w:t>: colour, nationality, national or ethnic origins</w:t>
            </w:r>
          </w:p>
          <w:p w14:paraId="4C328D54"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tc>
        <w:tc>
          <w:tcPr>
            <w:tcW w:w="4320" w:type="dxa"/>
            <w:shd w:val="clear" w:color="auto" w:fill="auto"/>
          </w:tcPr>
          <w:p w14:paraId="4A64BBA3"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Be of a different nationality, colour, or national or ethnic origin to you</w:t>
            </w:r>
          </w:p>
        </w:tc>
      </w:tr>
      <w:tr w:rsidR="003038E6" w:rsidRPr="003038E6" w14:paraId="2D0D3A91" w14:textId="77777777" w:rsidTr="00771D1A">
        <w:trPr>
          <w:trHeight w:val="1763"/>
        </w:trPr>
        <w:tc>
          <w:tcPr>
            <w:tcW w:w="3888" w:type="dxa"/>
            <w:shd w:val="clear" w:color="auto" w:fill="auto"/>
          </w:tcPr>
          <w:p w14:paraId="4CE7A1A5"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p>
          <w:p w14:paraId="6D3113DA" w14:textId="77777777" w:rsidR="003038E6" w:rsidRPr="00771D1A"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Membership of the Traveller community</w:t>
            </w:r>
            <w:r w:rsidRPr="003038E6">
              <w:rPr>
                <w:rFonts w:ascii="Arial" w:eastAsia="Times New Roman" w:hAnsi="Arial" w:cs="Arial"/>
                <w:sz w:val="24"/>
                <w:szCs w:val="24"/>
                <w:lang w:val="en-GB" w:eastAsia="en-GB"/>
              </w:rPr>
              <w:t>: whether or not you are a member of the Traveller community</w:t>
            </w:r>
          </w:p>
          <w:p w14:paraId="0ED37507" w14:textId="77777777" w:rsidR="003038E6" w:rsidRPr="003038E6" w:rsidRDefault="003038E6" w:rsidP="00771D1A">
            <w:pPr>
              <w:spacing w:before="120" w:after="120" w:line="360" w:lineRule="auto"/>
              <w:rPr>
                <w:rFonts w:ascii="Arial" w:eastAsia="Times New Roman" w:hAnsi="Arial" w:cs="Arial"/>
                <w:b/>
                <w:sz w:val="24"/>
                <w:szCs w:val="24"/>
                <w:lang w:val="en-GB" w:eastAsia="en-GB"/>
              </w:rPr>
            </w:pPr>
            <w:r w:rsidRPr="00771D1A">
              <w:rPr>
                <w:rFonts w:ascii="Arial" w:eastAsia="Times New Roman" w:hAnsi="Arial" w:cs="Arial"/>
                <w:b/>
                <w:sz w:val="24"/>
                <w:szCs w:val="24"/>
                <w:lang w:val="en-GB" w:eastAsia="en-GB"/>
              </w:rPr>
              <w:t xml:space="preserve">Housing Assistance                         </w:t>
            </w:r>
          </w:p>
        </w:tc>
        <w:tc>
          <w:tcPr>
            <w:tcW w:w="4320" w:type="dxa"/>
            <w:shd w:val="clear" w:color="auto" w:fill="auto"/>
          </w:tcPr>
          <w:p w14:paraId="613D577F" w14:textId="77777777" w:rsidR="003038E6" w:rsidRPr="003038E6" w:rsidRDefault="003038E6" w:rsidP="00771D1A">
            <w:pPr>
              <w:spacing w:before="120" w:after="120" w:line="360" w:lineRule="auto"/>
              <w:rPr>
                <w:rFonts w:ascii="Arial" w:eastAsia="Times New Roman" w:hAnsi="Arial" w:cs="Arial"/>
                <w:sz w:val="24"/>
                <w:szCs w:val="24"/>
                <w:lang w:val="en-GB" w:eastAsia="en-GB"/>
              </w:rPr>
            </w:pPr>
          </w:p>
          <w:p w14:paraId="095287B2" w14:textId="77777777" w:rsidR="003038E6" w:rsidRPr="00771D1A" w:rsidRDefault="003038E6" w:rsidP="00771D1A">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Be the opposite –e.g. if you are a Traveller, the person is not a Traveller</w:t>
            </w:r>
          </w:p>
          <w:p w14:paraId="3E2C6200" w14:textId="77777777" w:rsidR="003038E6" w:rsidRPr="00771D1A" w:rsidRDefault="003038E6" w:rsidP="00771D1A">
            <w:pPr>
              <w:spacing w:before="120" w:after="120" w:line="360" w:lineRule="auto"/>
              <w:rPr>
                <w:rFonts w:ascii="Arial" w:eastAsia="Times New Roman" w:hAnsi="Arial" w:cs="Arial"/>
                <w:sz w:val="24"/>
                <w:szCs w:val="24"/>
                <w:lang w:val="en-GB" w:eastAsia="en-GB"/>
              </w:rPr>
            </w:pPr>
          </w:p>
          <w:p w14:paraId="47B86587" w14:textId="77777777" w:rsidR="003038E6" w:rsidRPr="00771D1A" w:rsidRDefault="003038E6" w:rsidP="00771D1A">
            <w:pPr>
              <w:spacing w:before="120" w:after="120" w:line="360" w:lineRule="auto"/>
              <w:rPr>
                <w:rFonts w:ascii="Arial" w:eastAsia="Times New Roman" w:hAnsi="Arial" w:cs="Arial"/>
                <w:sz w:val="24"/>
                <w:szCs w:val="24"/>
                <w:lang w:val="en-GB" w:eastAsia="en-GB"/>
              </w:rPr>
            </w:pPr>
          </w:p>
          <w:p w14:paraId="081BC97B" w14:textId="77777777" w:rsidR="003038E6" w:rsidRPr="003038E6" w:rsidRDefault="00E75653" w:rsidP="00771D1A">
            <w:pPr>
              <w:spacing w:before="120" w:after="120" w:line="360" w:lineRule="auto"/>
              <w:rPr>
                <w:rFonts w:ascii="Arial" w:eastAsia="Times New Roman" w:hAnsi="Arial" w:cs="Arial"/>
                <w:sz w:val="24"/>
                <w:szCs w:val="24"/>
                <w:lang w:val="en-GB" w:eastAsia="en-GB"/>
              </w:rPr>
            </w:pPr>
            <w:r w:rsidRPr="00771D1A">
              <w:rPr>
                <w:rFonts w:ascii="Arial" w:eastAsia="Times New Roman" w:hAnsi="Arial" w:cs="Arial"/>
                <w:sz w:val="24"/>
                <w:szCs w:val="24"/>
                <w:lang w:val="en-GB" w:eastAsia="en-GB"/>
              </w:rPr>
              <w:t xml:space="preserve">Not be in </w:t>
            </w:r>
            <w:r w:rsidR="003038E6" w:rsidRPr="00771D1A">
              <w:rPr>
                <w:rFonts w:ascii="Arial" w:eastAsia="Times New Roman" w:hAnsi="Arial" w:cs="Arial"/>
                <w:sz w:val="24"/>
                <w:szCs w:val="24"/>
                <w:lang w:val="en-GB" w:eastAsia="en-GB"/>
              </w:rPr>
              <w:t xml:space="preserve">receipt of rent </w:t>
            </w:r>
            <w:r w:rsidRPr="00771D1A">
              <w:rPr>
                <w:rFonts w:ascii="Arial" w:eastAsia="Times New Roman" w:hAnsi="Arial" w:cs="Arial"/>
                <w:sz w:val="24"/>
                <w:szCs w:val="24"/>
                <w:lang w:val="en-GB" w:eastAsia="en-GB"/>
              </w:rPr>
              <w:t xml:space="preserve">supplement or  social welfare payment. </w:t>
            </w:r>
            <w:r w:rsidR="003038E6" w:rsidRPr="00771D1A">
              <w:rPr>
                <w:rFonts w:ascii="Arial" w:eastAsia="Times New Roman" w:hAnsi="Arial" w:cs="Arial"/>
                <w:sz w:val="24"/>
                <w:szCs w:val="24"/>
                <w:lang w:val="en-GB" w:eastAsia="en-GB"/>
              </w:rPr>
              <w:t xml:space="preserve"> </w:t>
            </w:r>
          </w:p>
        </w:tc>
      </w:tr>
      <w:tr w:rsidR="003038E6" w:rsidRPr="00771D1A" w14:paraId="07072BEC" w14:textId="77777777" w:rsidTr="00771D1A">
        <w:trPr>
          <w:trHeight w:val="1763"/>
        </w:trPr>
        <w:tc>
          <w:tcPr>
            <w:tcW w:w="3888" w:type="dxa"/>
            <w:shd w:val="clear" w:color="auto" w:fill="auto"/>
          </w:tcPr>
          <w:p w14:paraId="6F8CA012" w14:textId="77777777" w:rsidR="003038E6" w:rsidRPr="00771D1A" w:rsidRDefault="003038E6" w:rsidP="00771D1A">
            <w:pPr>
              <w:spacing w:before="120" w:after="120" w:line="360" w:lineRule="auto"/>
              <w:rPr>
                <w:rFonts w:ascii="Arial" w:eastAsia="Times New Roman" w:hAnsi="Arial" w:cs="Arial"/>
                <w:b/>
                <w:sz w:val="24"/>
                <w:szCs w:val="24"/>
                <w:lang w:val="en-GB" w:eastAsia="en-GB"/>
              </w:rPr>
            </w:pPr>
          </w:p>
        </w:tc>
        <w:tc>
          <w:tcPr>
            <w:tcW w:w="4320" w:type="dxa"/>
            <w:shd w:val="clear" w:color="auto" w:fill="auto"/>
          </w:tcPr>
          <w:p w14:paraId="00E5B2C0" w14:textId="77777777" w:rsidR="003038E6" w:rsidRPr="00771D1A" w:rsidRDefault="003038E6" w:rsidP="00771D1A">
            <w:pPr>
              <w:spacing w:before="120" w:after="120" w:line="360" w:lineRule="auto"/>
              <w:rPr>
                <w:rFonts w:ascii="Arial" w:eastAsia="Times New Roman" w:hAnsi="Arial" w:cs="Arial"/>
                <w:sz w:val="24"/>
                <w:szCs w:val="24"/>
                <w:lang w:val="en-GB" w:eastAsia="en-GB"/>
              </w:rPr>
            </w:pPr>
          </w:p>
        </w:tc>
      </w:tr>
    </w:tbl>
    <w:p w14:paraId="392CAABE"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019F0E3C"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It is not necessary to have a comparator for claims of harassment or sexual harassment or for claims that you are treated less favourably because of pregnancy.</w:t>
      </w:r>
    </w:p>
    <w:p w14:paraId="4DF1CF70"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50AFEC01"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6. What kind of treatment is “unlawful treatment”?</w:t>
      </w:r>
    </w:p>
    <w:p w14:paraId="07FDD263"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Discrimination means being treated less well than someone else because of one of the grounds.</w:t>
      </w:r>
    </w:p>
    <w:p w14:paraId="2F7CC249"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Discrimination is always a comparative term. Your claim cannot succeed if you do not show that someone else was or would have been treated better than you because of one of the above grounds.</w:t>
      </w:r>
    </w:p>
    <w:p w14:paraId="60362556"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p>
    <w:p w14:paraId="184344A3"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 xml:space="preserve">What kinds of discrimination are unlawful? </w:t>
      </w:r>
    </w:p>
    <w:p w14:paraId="67ACE65F"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 xml:space="preserve">Direct discrimination </w:t>
      </w:r>
      <w:r w:rsidRPr="003038E6">
        <w:rPr>
          <w:rFonts w:ascii="Arial" w:eastAsia="Times New Roman" w:hAnsi="Arial" w:cs="Arial"/>
          <w:sz w:val="24"/>
          <w:szCs w:val="24"/>
          <w:lang w:val="en-GB" w:eastAsia="en-GB"/>
        </w:rPr>
        <w:t xml:space="preserve">means that you are treated less well than someone else because of one of the grounds. </w:t>
      </w:r>
    </w:p>
    <w:p w14:paraId="6F0EBD73"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Indirect discrimination</w:t>
      </w:r>
      <w:r w:rsidRPr="003038E6">
        <w:rPr>
          <w:rFonts w:ascii="Arial" w:eastAsia="Times New Roman" w:hAnsi="Arial" w:cs="Arial"/>
          <w:sz w:val="24"/>
          <w:szCs w:val="24"/>
          <w:lang w:val="en-GB" w:eastAsia="en-GB"/>
        </w:rPr>
        <w:t xml:space="preserve"> means that there are conditions in place which appear neutral but which impact more strongly on you because of your inclusion in one of the grounds.</w:t>
      </w:r>
    </w:p>
    <w:p w14:paraId="2386D70C"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lastRenderedPageBreak/>
        <w:t>Harassment</w:t>
      </w:r>
      <w:r w:rsidRPr="003038E6">
        <w:rPr>
          <w:rFonts w:ascii="Arial" w:eastAsia="Times New Roman" w:hAnsi="Arial" w:cs="Arial"/>
          <w:sz w:val="24"/>
          <w:szCs w:val="24"/>
          <w:lang w:val="en-GB" w:eastAsia="en-GB"/>
        </w:rPr>
        <w:t xml:space="preserve"> means you have been treated in a demeaning way because of one of the grounds.</w:t>
      </w:r>
    </w:p>
    <w:p w14:paraId="06F49AFD"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Sexual harassment</w:t>
      </w:r>
      <w:r w:rsidRPr="003038E6">
        <w:rPr>
          <w:rFonts w:ascii="Arial" w:eastAsia="Times New Roman" w:hAnsi="Arial" w:cs="Arial"/>
          <w:sz w:val="24"/>
          <w:szCs w:val="24"/>
          <w:lang w:val="en-GB" w:eastAsia="en-GB"/>
        </w:rPr>
        <w:t xml:space="preserve"> means you have been treated in a sexually demeaning way.</w:t>
      </w:r>
    </w:p>
    <w:p w14:paraId="70EA9527"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Victimisation</w:t>
      </w:r>
      <w:r w:rsidRPr="003038E6">
        <w:rPr>
          <w:rFonts w:ascii="Arial" w:eastAsia="Times New Roman" w:hAnsi="Arial" w:cs="Arial"/>
          <w:sz w:val="24"/>
          <w:szCs w:val="24"/>
          <w:lang w:val="en-GB" w:eastAsia="en-GB"/>
        </w:rPr>
        <w:t xml:space="preserve"> is a technical term which means you have been treated badly because you have taken action to oppose discrimination.  It is not the same as being treated as a victim. </w:t>
      </w:r>
    </w:p>
    <w:p w14:paraId="7268F0AD"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b/>
          <w:sz w:val="24"/>
          <w:szCs w:val="24"/>
          <w:lang w:val="en-GB" w:eastAsia="en-GB"/>
        </w:rPr>
        <w:t>Discrimination by association</w:t>
      </w:r>
      <w:r w:rsidRPr="003038E6">
        <w:rPr>
          <w:rFonts w:ascii="Arial" w:eastAsia="Times New Roman" w:hAnsi="Arial" w:cs="Arial"/>
          <w:sz w:val="24"/>
          <w:szCs w:val="24"/>
          <w:lang w:val="en-GB" w:eastAsia="en-GB"/>
        </w:rPr>
        <w:t xml:space="preserve"> means you have been treated badly because of your connection with someone covered by the grounds.</w:t>
      </w:r>
    </w:p>
    <w:p w14:paraId="3EE61243"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Failure to provide “reasonable accommodation” for a disability means the service provider has not made efforts to enable you, as a person with a disability, to get access to the goods or services. </w:t>
      </w:r>
    </w:p>
    <w:p w14:paraId="1B576018" w14:textId="77777777" w:rsidR="003038E6" w:rsidRPr="003038E6" w:rsidRDefault="003038E6" w:rsidP="003038E6">
      <w:pPr>
        <w:numPr>
          <w:ilvl w:val="0"/>
          <w:numId w:val="2"/>
        </w:numPr>
        <w:spacing w:before="120" w:after="120" w:line="360" w:lineRule="auto"/>
        <w:rPr>
          <w:rFonts w:ascii="Arial" w:eastAsia="Times New Roman" w:hAnsi="Arial" w:cs="Arial"/>
          <w:sz w:val="24"/>
          <w:szCs w:val="24"/>
          <w:lang w:val="en-GB" w:eastAsia="en-GB"/>
        </w:rPr>
      </w:pPr>
    </w:p>
    <w:p w14:paraId="020E44B3"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r w:rsidRPr="003038E6">
        <w:rPr>
          <w:rFonts w:ascii="Arial" w:eastAsia="Times New Roman" w:hAnsi="Arial" w:cs="Arial"/>
          <w:b/>
          <w:bCs/>
          <w:sz w:val="28"/>
          <w:szCs w:val="28"/>
          <w:lang w:val="en-GB" w:eastAsia="en-GB"/>
        </w:rPr>
        <w:t>7. Details of  your complaint</w:t>
      </w:r>
    </w:p>
    <w:p w14:paraId="786E418B" w14:textId="77777777" w:rsidR="003038E6" w:rsidRPr="003038E6" w:rsidRDefault="003038E6" w:rsidP="003038E6">
      <w:pPr>
        <w:keepNext/>
        <w:spacing w:before="120" w:after="120" w:line="360" w:lineRule="auto"/>
        <w:outlineLvl w:val="2"/>
        <w:rPr>
          <w:rFonts w:ascii="Arial" w:eastAsia="Times New Roman" w:hAnsi="Arial" w:cs="Arial"/>
          <w:bCs/>
          <w:sz w:val="26"/>
          <w:szCs w:val="26"/>
          <w:lang w:val="en-GB" w:eastAsia="en-GB"/>
        </w:rPr>
      </w:pPr>
      <w:r w:rsidRPr="003038E6">
        <w:rPr>
          <w:rFonts w:ascii="Arial" w:eastAsia="Times New Roman" w:hAnsi="Arial" w:cs="Arial"/>
          <w:bCs/>
          <w:sz w:val="26"/>
          <w:szCs w:val="26"/>
          <w:lang w:val="en-GB" w:eastAsia="en-GB"/>
        </w:rPr>
        <w:t>It is important:</w:t>
      </w:r>
    </w:p>
    <w:p w14:paraId="38D56C62" w14:textId="77777777" w:rsidR="003038E6" w:rsidRPr="003038E6" w:rsidRDefault="003038E6" w:rsidP="003038E6">
      <w:pPr>
        <w:keepNext/>
        <w:spacing w:before="120" w:after="120" w:line="360" w:lineRule="auto"/>
        <w:outlineLvl w:val="2"/>
        <w:rPr>
          <w:rFonts w:ascii="Arial" w:eastAsia="Times New Roman" w:hAnsi="Arial" w:cs="Arial"/>
          <w:bCs/>
          <w:sz w:val="26"/>
          <w:szCs w:val="26"/>
          <w:lang w:val="en-GB" w:eastAsia="en-GB"/>
        </w:rPr>
      </w:pPr>
      <w:r w:rsidRPr="003038E6">
        <w:rPr>
          <w:rFonts w:ascii="Arial" w:eastAsia="Times New Roman" w:hAnsi="Arial" w:cs="Arial"/>
          <w:bCs/>
          <w:sz w:val="26"/>
          <w:szCs w:val="26"/>
          <w:lang w:val="en-GB" w:eastAsia="en-GB"/>
        </w:rPr>
        <w:t xml:space="preserve">           to be as precise as you can about the dates.  </w:t>
      </w:r>
    </w:p>
    <w:p w14:paraId="6EABB1F5" w14:textId="77777777" w:rsidR="003038E6" w:rsidRPr="003038E6" w:rsidRDefault="003038E6" w:rsidP="003038E6">
      <w:pPr>
        <w:numPr>
          <w:ilvl w:val="0"/>
          <w:numId w:val="3"/>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“ongoing” means that there are continuing incidents of discrimination. </w:t>
      </w:r>
    </w:p>
    <w:p w14:paraId="4BD6F359" w14:textId="77777777" w:rsidR="003038E6" w:rsidRPr="003038E6" w:rsidRDefault="003038E6" w:rsidP="003038E6">
      <w:pPr>
        <w:numPr>
          <w:ilvl w:val="0"/>
          <w:numId w:val="3"/>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to give a clear account of what happened and why you think this was discrimination.  You may continue on a separate page if you wish. </w:t>
      </w:r>
    </w:p>
    <w:p w14:paraId="1042742D"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p>
    <w:p w14:paraId="606FA9D4"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8. Important points to note</w:t>
      </w:r>
    </w:p>
    <w:p w14:paraId="36D30ECC"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sz w:val="24"/>
          <w:szCs w:val="24"/>
          <w:lang w:val="en-GB" w:eastAsia="en-GB"/>
        </w:rPr>
        <w:t xml:space="preserve">Please ensure that you have fully completed the form as otherwise your complaint may not be valid.  </w:t>
      </w:r>
    </w:p>
    <w:p w14:paraId="59EB6759"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If your complaint goes to investigation and is decided, the decision will be published </w:t>
      </w:r>
      <w:r w:rsidR="00E75653">
        <w:rPr>
          <w:rFonts w:ascii="Arial" w:eastAsia="Times New Roman" w:hAnsi="Arial" w:cs="Arial"/>
          <w:sz w:val="24"/>
          <w:szCs w:val="24"/>
          <w:lang w:val="en-GB" w:eastAsia="en-GB"/>
        </w:rPr>
        <w:t xml:space="preserve">on the WRC website but you will not be named. </w:t>
      </w:r>
      <w:r w:rsidRPr="003038E6">
        <w:rPr>
          <w:rFonts w:ascii="Arial" w:eastAsia="Times New Roman" w:hAnsi="Arial" w:cs="Arial"/>
          <w:sz w:val="24"/>
          <w:szCs w:val="24"/>
          <w:lang w:val="en-GB" w:eastAsia="en-GB"/>
        </w:rPr>
        <w:t xml:space="preserve">Please note that your form, and any other correspondence, will be copied to the respondent and you will get copies of all correspondence from the respondent. </w:t>
      </w:r>
    </w:p>
    <w:p w14:paraId="36E8A6DC" w14:textId="77777777" w:rsidR="003038E6" w:rsidRPr="003038E6" w:rsidRDefault="003038E6" w:rsidP="003038E6">
      <w:pPr>
        <w:keepNext/>
        <w:spacing w:before="120" w:after="120" w:line="360" w:lineRule="auto"/>
        <w:outlineLvl w:val="2"/>
        <w:rPr>
          <w:rFonts w:ascii="Arial" w:eastAsia="Times New Roman" w:hAnsi="Arial" w:cs="Arial"/>
          <w:b/>
          <w:bCs/>
          <w:sz w:val="28"/>
          <w:szCs w:val="28"/>
          <w:lang w:val="en-GB" w:eastAsia="en-GB"/>
        </w:rPr>
      </w:pPr>
    </w:p>
    <w:p w14:paraId="1656247C"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9. Further information</w:t>
      </w:r>
    </w:p>
    <w:p w14:paraId="01C2655E"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For further information please see </w:t>
      </w:r>
      <w:r w:rsidR="00E75653">
        <w:rPr>
          <w:rFonts w:ascii="Arial" w:eastAsia="Times New Roman" w:hAnsi="Arial" w:cs="Arial"/>
          <w:sz w:val="24"/>
          <w:szCs w:val="24"/>
          <w:lang w:val="en-GB" w:eastAsia="en-GB"/>
        </w:rPr>
        <w:t>www.workplacerelations.ie</w:t>
      </w:r>
    </w:p>
    <w:p w14:paraId="19B78318"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Staff at the </w:t>
      </w:r>
      <w:r w:rsidR="00E75653">
        <w:rPr>
          <w:rFonts w:ascii="Arial" w:eastAsia="Times New Roman" w:hAnsi="Arial" w:cs="Arial"/>
          <w:sz w:val="24"/>
          <w:szCs w:val="24"/>
          <w:lang w:val="en-GB" w:eastAsia="en-GB"/>
        </w:rPr>
        <w:t xml:space="preserve">WRC </w:t>
      </w:r>
      <w:r w:rsidRPr="003038E6">
        <w:rPr>
          <w:rFonts w:ascii="Arial" w:eastAsia="Times New Roman" w:hAnsi="Arial" w:cs="Arial"/>
          <w:sz w:val="24"/>
          <w:szCs w:val="24"/>
          <w:lang w:val="en-GB" w:eastAsia="en-GB"/>
        </w:rPr>
        <w:t xml:space="preserve">can answer general telephone queries, give information about publications and explain how the system works. They cannot assist you in filling out the form, or give you legal advice, such as advising you whether your complaint is likely to be successful. </w:t>
      </w:r>
    </w:p>
    <w:p w14:paraId="302CEF30" w14:textId="63049EC8"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The telephone number is </w:t>
      </w:r>
      <w:proofErr w:type="spellStart"/>
      <w:r w:rsidRPr="003038E6">
        <w:rPr>
          <w:rFonts w:ascii="Arial" w:eastAsia="Times New Roman" w:hAnsi="Arial" w:cs="Arial"/>
          <w:b/>
          <w:sz w:val="24"/>
          <w:szCs w:val="24"/>
          <w:lang w:val="en-GB" w:eastAsia="en-GB"/>
        </w:rPr>
        <w:t>LoCall</w:t>
      </w:r>
      <w:proofErr w:type="spellEnd"/>
      <w:r w:rsidRPr="003038E6">
        <w:rPr>
          <w:rFonts w:ascii="Arial" w:eastAsia="Times New Roman" w:hAnsi="Arial" w:cs="Arial"/>
          <w:sz w:val="24"/>
          <w:szCs w:val="24"/>
          <w:lang w:val="en-GB" w:eastAsia="en-GB"/>
        </w:rPr>
        <w:t xml:space="preserve"> </w:t>
      </w:r>
      <w:r w:rsidR="00E96B08">
        <w:rPr>
          <w:rFonts w:ascii="Arial" w:eastAsia="Times New Roman" w:hAnsi="Arial" w:cs="Arial"/>
          <w:b/>
          <w:sz w:val="24"/>
          <w:szCs w:val="24"/>
          <w:lang w:val="en-GB" w:eastAsia="en-GB"/>
        </w:rPr>
        <w:t>0818</w:t>
      </w:r>
      <w:r w:rsidRPr="003038E6">
        <w:rPr>
          <w:rFonts w:ascii="Arial" w:eastAsia="Times New Roman" w:hAnsi="Arial" w:cs="Arial"/>
          <w:b/>
          <w:sz w:val="24"/>
          <w:szCs w:val="24"/>
          <w:lang w:val="en-GB" w:eastAsia="en-GB"/>
        </w:rPr>
        <w:t xml:space="preserve"> </w:t>
      </w:r>
      <w:r w:rsidR="00E75653">
        <w:rPr>
          <w:rFonts w:ascii="Arial" w:eastAsia="Times New Roman" w:hAnsi="Arial" w:cs="Arial"/>
          <w:b/>
          <w:sz w:val="24"/>
          <w:szCs w:val="24"/>
          <w:lang w:val="en-GB" w:eastAsia="en-GB"/>
        </w:rPr>
        <w:t>80 80 90</w:t>
      </w:r>
      <w:r w:rsidRPr="003038E6">
        <w:rPr>
          <w:rFonts w:ascii="Arial" w:eastAsia="Times New Roman" w:hAnsi="Arial" w:cs="Arial"/>
          <w:sz w:val="24"/>
          <w:szCs w:val="24"/>
          <w:lang w:val="en-GB" w:eastAsia="en-GB"/>
        </w:rPr>
        <w:t xml:space="preserve">. The cost of calls varies depending on your phone company.  </w:t>
      </w:r>
    </w:p>
    <w:p w14:paraId="46E0C926" w14:textId="77777777" w:rsidR="003038E6" w:rsidRPr="003038E6" w:rsidRDefault="003038E6" w:rsidP="003038E6">
      <w:pPr>
        <w:spacing w:before="120" w:after="120" w:line="360" w:lineRule="auto"/>
        <w:rPr>
          <w:rFonts w:ascii="Times New Roman" w:eastAsia="Times New Roman" w:hAnsi="Times New Roman"/>
          <w:sz w:val="24"/>
          <w:szCs w:val="24"/>
          <w:lang w:val="en-GB" w:eastAsia="en-GB"/>
        </w:rPr>
      </w:pPr>
    </w:p>
    <w:p w14:paraId="38917FEF" w14:textId="77777777" w:rsidR="003038E6" w:rsidRPr="003038E6" w:rsidRDefault="003038E6" w:rsidP="003038E6">
      <w:pPr>
        <w:keepNext/>
        <w:spacing w:before="120" w:after="120" w:line="360" w:lineRule="auto"/>
        <w:outlineLvl w:val="2"/>
        <w:rPr>
          <w:rFonts w:ascii="Arial" w:eastAsia="Times New Roman" w:hAnsi="Arial" w:cs="Arial"/>
          <w:b/>
          <w:bCs/>
          <w:sz w:val="24"/>
          <w:szCs w:val="24"/>
          <w:lang w:val="en-GB" w:eastAsia="en-GB"/>
        </w:rPr>
      </w:pPr>
      <w:r w:rsidRPr="003038E6">
        <w:rPr>
          <w:rFonts w:ascii="Arial" w:eastAsia="Times New Roman" w:hAnsi="Arial" w:cs="Arial"/>
          <w:b/>
          <w:bCs/>
          <w:sz w:val="28"/>
          <w:szCs w:val="28"/>
          <w:lang w:val="en-GB" w:eastAsia="en-GB"/>
        </w:rPr>
        <w:t>10. Further advice and help</w:t>
      </w:r>
    </w:p>
    <w:p w14:paraId="40E5D874"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You do not have to take advice before you make a complaint to the </w:t>
      </w:r>
      <w:r w:rsidR="00E75653">
        <w:rPr>
          <w:rFonts w:ascii="Arial" w:eastAsia="Times New Roman" w:hAnsi="Arial" w:cs="Arial"/>
          <w:sz w:val="24"/>
          <w:szCs w:val="24"/>
          <w:lang w:val="en-GB" w:eastAsia="en-GB"/>
        </w:rPr>
        <w:t>WRC</w:t>
      </w:r>
      <w:r w:rsidRPr="003038E6">
        <w:rPr>
          <w:rFonts w:ascii="Arial" w:eastAsia="Times New Roman" w:hAnsi="Arial" w:cs="Arial"/>
          <w:sz w:val="24"/>
          <w:szCs w:val="24"/>
          <w:lang w:val="en-GB" w:eastAsia="en-GB"/>
        </w:rPr>
        <w:t xml:space="preserve">. However, you may feel it is helpful to do so. </w:t>
      </w:r>
    </w:p>
    <w:p w14:paraId="4CADB1CE" w14:textId="5D6E08EA"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You can get information on your rights from the </w:t>
      </w:r>
      <w:r w:rsidR="00E75653" w:rsidRPr="00E75653">
        <w:rPr>
          <w:rFonts w:ascii="Arial" w:eastAsia="Times New Roman" w:hAnsi="Arial" w:cs="Arial"/>
          <w:b/>
          <w:sz w:val="24"/>
          <w:szCs w:val="24"/>
          <w:lang w:val="en-GB" w:eastAsia="en-GB"/>
        </w:rPr>
        <w:t>Irish Human Rights and</w:t>
      </w:r>
      <w:r w:rsidR="00E75653">
        <w:rPr>
          <w:rFonts w:ascii="Arial" w:eastAsia="Times New Roman" w:hAnsi="Arial" w:cs="Arial"/>
          <w:sz w:val="24"/>
          <w:szCs w:val="24"/>
          <w:lang w:val="en-GB" w:eastAsia="en-GB"/>
        </w:rPr>
        <w:t xml:space="preserve"> </w:t>
      </w:r>
      <w:r w:rsidRPr="003038E6">
        <w:rPr>
          <w:rFonts w:ascii="Arial" w:eastAsia="Times New Roman" w:hAnsi="Arial" w:cs="Arial"/>
          <w:b/>
          <w:sz w:val="24"/>
          <w:szCs w:val="24"/>
          <w:lang w:val="en-GB" w:eastAsia="en-GB"/>
        </w:rPr>
        <w:t xml:space="preserve">Equality </w:t>
      </w:r>
      <w:r w:rsidR="00E75653">
        <w:rPr>
          <w:rFonts w:ascii="Arial" w:eastAsia="Times New Roman" w:hAnsi="Arial" w:cs="Arial"/>
          <w:b/>
          <w:sz w:val="24"/>
          <w:szCs w:val="24"/>
          <w:lang w:val="en-GB" w:eastAsia="en-GB"/>
        </w:rPr>
        <w:t>Commission</w:t>
      </w:r>
      <w:r w:rsidRPr="003038E6">
        <w:rPr>
          <w:rFonts w:ascii="Arial" w:eastAsia="Times New Roman" w:hAnsi="Arial" w:cs="Arial"/>
          <w:b/>
          <w:sz w:val="24"/>
          <w:szCs w:val="24"/>
          <w:lang w:val="en-GB" w:eastAsia="en-GB"/>
        </w:rPr>
        <w:t>'s</w:t>
      </w:r>
      <w:r w:rsidRPr="003038E6">
        <w:rPr>
          <w:rFonts w:ascii="Arial" w:eastAsia="Times New Roman" w:hAnsi="Arial" w:cs="Arial"/>
          <w:sz w:val="24"/>
          <w:szCs w:val="24"/>
          <w:lang w:val="en-GB" w:eastAsia="en-GB"/>
        </w:rPr>
        <w:t xml:space="preserve"> Public Information Centre </w:t>
      </w:r>
      <w:r w:rsidR="00FB3F6A" w:rsidRPr="00FB3F6A">
        <w:rPr>
          <w:rFonts w:ascii="Arial" w:eastAsia="Times New Roman" w:hAnsi="Arial" w:cs="Arial"/>
          <w:bCs/>
          <w:sz w:val="24"/>
          <w:szCs w:val="24"/>
          <w:lang w:val="en-GB" w:eastAsia="en-GB"/>
        </w:rPr>
        <w:t xml:space="preserve">at </w:t>
      </w:r>
      <w:r w:rsidR="00FB3F6A">
        <w:rPr>
          <w:rFonts w:ascii="Arial" w:eastAsia="Times New Roman" w:hAnsi="Arial" w:cs="Arial"/>
          <w:b/>
          <w:sz w:val="24"/>
          <w:szCs w:val="24"/>
          <w:lang w:val="en-GB" w:eastAsia="en-GB"/>
        </w:rPr>
        <w:t>(01) 8589601</w:t>
      </w:r>
      <w:r w:rsidR="00E75653" w:rsidRPr="00E75653">
        <w:rPr>
          <w:rFonts w:ascii="Arial" w:hAnsi="Arial" w:cs="Arial"/>
          <w:color w:val="444444"/>
          <w:sz w:val="20"/>
          <w:szCs w:val="20"/>
          <w:lang w:val="en"/>
        </w:rPr>
        <w:t> </w:t>
      </w:r>
      <w:r w:rsidR="00E75653" w:rsidRPr="00D455B0">
        <w:rPr>
          <w:rFonts w:ascii="Arial" w:hAnsi="Arial" w:cs="Arial"/>
          <w:color w:val="444444"/>
          <w:sz w:val="24"/>
          <w:szCs w:val="24"/>
          <w:lang w:val="en"/>
        </w:rPr>
        <w:t xml:space="preserve">or by e –mail on </w:t>
      </w:r>
      <w:r w:rsidR="00FB3F6A">
        <w:fldChar w:fldCharType="begin"/>
      </w:r>
      <w:r w:rsidR="00FB3F6A">
        <w:instrText xml:space="preserve"> HYPERLINK "mailto:publicinfo@ihrec.ie" </w:instrText>
      </w:r>
      <w:r w:rsidR="00FB3F6A">
        <w:fldChar w:fldCharType="separate"/>
      </w:r>
      <w:r w:rsidR="00E75653" w:rsidRPr="00D455B0">
        <w:rPr>
          <w:rFonts w:ascii="Arial" w:hAnsi="Arial" w:cs="Arial"/>
          <w:b/>
          <w:bCs/>
          <w:color w:val="262C17"/>
          <w:sz w:val="24"/>
          <w:szCs w:val="24"/>
          <w:u w:val="single"/>
          <w:lang w:val="en"/>
        </w:rPr>
        <w:t>info@ihrec.ie</w:t>
      </w:r>
      <w:r w:rsidR="00FB3F6A">
        <w:rPr>
          <w:rFonts w:ascii="Arial" w:hAnsi="Arial" w:cs="Arial"/>
          <w:b/>
          <w:bCs/>
          <w:color w:val="262C17"/>
          <w:sz w:val="24"/>
          <w:szCs w:val="24"/>
          <w:u w:val="single"/>
          <w:lang w:val="en"/>
        </w:rPr>
        <w:fldChar w:fldCharType="end"/>
      </w:r>
      <w:r w:rsidR="00D455B0">
        <w:rPr>
          <w:rFonts w:ascii="Arial" w:hAnsi="Arial" w:cs="Arial"/>
          <w:b/>
          <w:bCs/>
          <w:color w:val="444444"/>
          <w:sz w:val="24"/>
          <w:szCs w:val="24"/>
          <w:lang w:val="en"/>
        </w:rPr>
        <w:t xml:space="preserve"> o</w:t>
      </w:r>
      <w:r w:rsidRPr="003038E6">
        <w:rPr>
          <w:rFonts w:ascii="Arial" w:eastAsia="Times New Roman" w:hAnsi="Arial" w:cs="Arial"/>
          <w:sz w:val="24"/>
          <w:szCs w:val="24"/>
          <w:lang w:val="en-GB" w:eastAsia="en-GB"/>
        </w:rPr>
        <w:t xml:space="preserve">r on </w:t>
      </w:r>
      <w:r w:rsidRPr="003038E6">
        <w:rPr>
          <w:rFonts w:ascii="Arial" w:eastAsia="Times New Roman" w:hAnsi="Arial" w:cs="Arial"/>
          <w:b/>
          <w:sz w:val="24"/>
          <w:szCs w:val="24"/>
          <w:lang w:val="en-GB" w:eastAsia="en-GB"/>
        </w:rPr>
        <w:t>www.</w:t>
      </w:r>
      <w:r w:rsidR="00E75653" w:rsidRPr="00D455B0">
        <w:rPr>
          <w:rFonts w:ascii="Arial" w:eastAsia="Times New Roman" w:hAnsi="Arial" w:cs="Arial"/>
          <w:b/>
          <w:sz w:val="24"/>
          <w:szCs w:val="24"/>
          <w:lang w:val="en-GB" w:eastAsia="en-GB"/>
        </w:rPr>
        <w:t>ihrec</w:t>
      </w:r>
      <w:r w:rsidRPr="003038E6">
        <w:rPr>
          <w:rFonts w:ascii="Arial" w:eastAsia="Times New Roman" w:hAnsi="Arial" w:cs="Arial"/>
          <w:b/>
          <w:sz w:val="24"/>
          <w:szCs w:val="24"/>
          <w:lang w:val="en-GB" w:eastAsia="en-GB"/>
        </w:rPr>
        <w:t>.ie.</w:t>
      </w:r>
    </w:p>
    <w:p w14:paraId="3E8B199B" w14:textId="77777777" w:rsidR="003038E6" w:rsidRPr="003038E6" w:rsidRDefault="003038E6" w:rsidP="003038E6">
      <w:p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You can get more help and advice from:</w:t>
      </w:r>
    </w:p>
    <w:p w14:paraId="79622D1E" w14:textId="77777777" w:rsidR="003038E6" w:rsidRPr="003038E6" w:rsidRDefault="003038E6" w:rsidP="003038E6">
      <w:pPr>
        <w:numPr>
          <w:ilvl w:val="0"/>
          <w:numId w:val="4"/>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a trade union, if you are a member;</w:t>
      </w:r>
    </w:p>
    <w:p w14:paraId="4669C19F" w14:textId="6E45A43F" w:rsidR="003038E6" w:rsidRPr="003038E6" w:rsidRDefault="003038E6" w:rsidP="003038E6">
      <w:pPr>
        <w:numPr>
          <w:ilvl w:val="0"/>
          <w:numId w:val="4"/>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 xml:space="preserve">free advice centres such as Citizens Information. The website address for Citizens Information is </w:t>
      </w:r>
      <w:r w:rsidRPr="003038E6">
        <w:rPr>
          <w:rFonts w:ascii="Arial" w:eastAsia="Times New Roman" w:hAnsi="Arial" w:cs="Arial"/>
          <w:b/>
          <w:sz w:val="24"/>
          <w:szCs w:val="24"/>
          <w:lang w:val="en-GB" w:eastAsia="en-GB"/>
        </w:rPr>
        <w:t xml:space="preserve">www.citizensinformation.ie or </w:t>
      </w:r>
      <w:proofErr w:type="spellStart"/>
      <w:r w:rsidRPr="003038E6">
        <w:rPr>
          <w:rFonts w:ascii="Arial" w:eastAsia="Times New Roman" w:hAnsi="Arial" w:cs="Arial"/>
          <w:b/>
          <w:sz w:val="24"/>
          <w:szCs w:val="24"/>
          <w:lang w:val="en-GB" w:eastAsia="en-GB"/>
        </w:rPr>
        <w:t>LoCall</w:t>
      </w:r>
      <w:proofErr w:type="spellEnd"/>
      <w:r w:rsidRPr="003038E6">
        <w:rPr>
          <w:rFonts w:ascii="Arial" w:eastAsia="Times New Roman" w:hAnsi="Arial" w:cs="Arial"/>
          <w:b/>
          <w:sz w:val="24"/>
          <w:szCs w:val="24"/>
          <w:lang w:val="en-GB" w:eastAsia="en-GB"/>
        </w:rPr>
        <w:t xml:space="preserve"> </w:t>
      </w:r>
      <w:r w:rsidR="00E96B08">
        <w:rPr>
          <w:rFonts w:ascii="Arial" w:eastAsia="Times New Roman" w:hAnsi="Arial" w:cs="Arial"/>
          <w:b/>
          <w:sz w:val="24"/>
          <w:szCs w:val="24"/>
          <w:lang w:val="en-GB" w:eastAsia="en-GB"/>
        </w:rPr>
        <w:t>0818</w:t>
      </w:r>
      <w:r w:rsidRPr="003038E6">
        <w:rPr>
          <w:rFonts w:ascii="Arial" w:eastAsia="Times New Roman" w:hAnsi="Arial" w:cs="Arial"/>
          <w:b/>
          <w:sz w:val="24"/>
          <w:szCs w:val="24"/>
          <w:lang w:val="en-GB" w:eastAsia="en-GB"/>
        </w:rPr>
        <w:t xml:space="preserve"> </w:t>
      </w:r>
      <w:r w:rsidR="00057754">
        <w:rPr>
          <w:rFonts w:ascii="Arial" w:eastAsia="Times New Roman" w:hAnsi="Arial" w:cs="Arial"/>
          <w:b/>
          <w:sz w:val="24"/>
          <w:szCs w:val="24"/>
          <w:lang w:val="en-GB" w:eastAsia="en-GB"/>
        </w:rPr>
        <w:t xml:space="preserve">07 </w:t>
      </w:r>
      <w:proofErr w:type="gramStart"/>
      <w:r w:rsidR="00057754">
        <w:rPr>
          <w:rFonts w:ascii="Arial" w:eastAsia="Times New Roman" w:hAnsi="Arial" w:cs="Arial"/>
          <w:b/>
          <w:sz w:val="24"/>
          <w:szCs w:val="24"/>
          <w:lang w:val="en-GB" w:eastAsia="en-GB"/>
        </w:rPr>
        <w:t>4000</w:t>
      </w:r>
      <w:r w:rsidRPr="003038E6">
        <w:rPr>
          <w:rFonts w:ascii="Arial" w:eastAsia="Times New Roman" w:hAnsi="Arial" w:cs="Arial"/>
          <w:sz w:val="24"/>
          <w:szCs w:val="24"/>
          <w:lang w:val="en-GB" w:eastAsia="en-GB"/>
        </w:rPr>
        <w:t>;</w:t>
      </w:r>
      <w:proofErr w:type="gramEnd"/>
    </w:p>
    <w:p w14:paraId="6235D5FD" w14:textId="77777777" w:rsidR="003038E6" w:rsidRPr="003038E6" w:rsidRDefault="003038E6" w:rsidP="003038E6">
      <w:pPr>
        <w:numPr>
          <w:ilvl w:val="0"/>
          <w:numId w:val="4"/>
        </w:numPr>
        <w:spacing w:before="120" w:after="120" w:line="360" w:lineRule="auto"/>
        <w:rPr>
          <w:rFonts w:ascii="Arial" w:eastAsia="Times New Roman" w:hAnsi="Arial" w:cs="Arial"/>
          <w:sz w:val="24"/>
          <w:szCs w:val="24"/>
          <w:lang w:val="en-GB" w:eastAsia="en-GB"/>
        </w:rPr>
      </w:pPr>
      <w:r w:rsidRPr="003038E6">
        <w:rPr>
          <w:rFonts w:ascii="Arial" w:eastAsia="Times New Roman" w:hAnsi="Arial" w:cs="Arial"/>
          <w:sz w:val="24"/>
          <w:szCs w:val="24"/>
          <w:lang w:val="en-GB" w:eastAsia="en-GB"/>
        </w:rPr>
        <w:t>solicitors and other professional advisers may be able to help you to prepare your case.</w:t>
      </w:r>
    </w:p>
    <w:p w14:paraId="465F33F6" w14:textId="77777777" w:rsidR="003038E6" w:rsidRPr="003038E6" w:rsidRDefault="003038E6" w:rsidP="003038E6">
      <w:pPr>
        <w:spacing w:after="0" w:line="240" w:lineRule="auto"/>
        <w:rPr>
          <w:rFonts w:ascii="Times New Roman" w:eastAsia="Times New Roman" w:hAnsi="Times New Roman"/>
          <w:sz w:val="24"/>
          <w:szCs w:val="24"/>
          <w:lang w:val="en-GB" w:eastAsia="en-GB"/>
        </w:rPr>
      </w:pPr>
    </w:p>
    <w:p w14:paraId="4D59312B" w14:textId="77777777" w:rsidR="00771D1A" w:rsidRDefault="00771D1A"/>
    <w:sectPr w:rsidR="00771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F3D"/>
    <w:multiLevelType w:val="hybridMultilevel"/>
    <w:tmpl w:val="BB540D2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B14EA"/>
    <w:multiLevelType w:val="multilevel"/>
    <w:tmpl w:val="14A0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44324"/>
    <w:multiLevelType w:val="hybridMultilevel"/>
    <w:tmpl w:val="1C4018CC"/>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94144E"/>
    <w:multiLevelType w:val="hybridMultilevel"/>
    <w:tmpl w:val="28DCE1C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363320"/>
    <w:multiLevelType w:val="hybridMultilevel"/>
    <w:tmpl w:val="0726B00C"/>
    <w:lvl w:ilvl="0" w:tplc="18090001">
      <w:start w:val="1"/>
      <w:numFmt w:val="bullet"/>
      <w:lvlText w:val=""/>
      <w:lvlJc w:val="left"/>
      <w:pPr>
        <w:tabs>
          <w:tab w:val="num" w:pos="780"/>
        </w:tabs>
        <w:ind w:left="780" w:hanging="360"/>
      </w:pPr>
      <w:rPr>
        <w:rFonts w:ascii="Symbol" w:hAnsi="Symbol" w:hint="default"/>
      </w:rPr>
    </w:lvl>
    <w:lvl w:ilvl="1" w:tplc="18090003">
      <w:start w:val="1"/>
      <w:numFmt w:val="bullet"/>
      <w:lvlText w:val="o"/>
      <w:lvlJc w:val="left"/>
      <w:pPr>
        <w:tabs>
          <w:tab w:val="num" w:pos="1500"/>
        </w:tabs>
        <w:ind w:left="1500" w:hanging="360"/>
      </w:pPr>
      <w:rPr>
        <w:rFonts w:ascii="Courier New" w:hAnsi="Courier New" w:cs="Courier New" w:hint="default"/>
      </w:rPr>
    </w:lvl>
    <w:lvl w:ilvl="2" w:tplc="18090005">
      <w:start w:val="1"/>
      <w:numFmt w:val="bullet"/>
      <w:lvlText w:val=""/>
      <w:lvlJc w:val="left"/>
      <w:pPr>
        <w:tabs>
          <w:tab w:val="num" w:pos="2220"/>
        </w:tabs>
        <w:ind w:left="2220" w:hanging="360"/>
      </w:pPr>
      <w:rPr>
        <w:rFonts w:ascii="Wingdings" w:hAnsi="Wingdings" w:hint="default"/>
      </w:rPr>
    </w:lvl>
    <w:lvl w:ilvl="3" w:tplc="18090001">
      <w:start w:val="1"/>
      <w:numFmt w:val="bullet"/>
      <w:lvlText w:val=""/>
      <w:lvlJc w:val="left"/>
      <w:pPr>
        <w:tabs>
          <w:tab w:val="num" w:pos="2940"/>
        </w:tabs>
        <w:ind w:left="2940" w:hanging="360"/>
      </w:pPr>
      <w:rPr>
        <w:rFonts w:ascii="Symbol" w:hAnsi="Symbol" w:hint="default"/>
      </w:rPr>
    </w:lvl>
    <w:lvl w:ilvl="4" w:tplc="18090003">
      <w:start w:val="1"/>
      <w:numFmt w:val="bullet"/>
      <w:lvlText w:val="o"/>
      <w:lvlJc w:val="left"/>
      <w:pPr>
        <w:tabs>
          <w:tab w:val="num" w:pos="3660"/>
        </w:tabs>
        <w:ind w:left="3660" w:hanging="360"/>
      </w:pPr>
      <w:rPr>
        <w:rFonts w:ascii="Courier New" w:hAnsi="Courier New" w:cs="Courier New" w:hint="default"/>
      </w:rPr>
    </w:lvl>
    <w:lvl w:ilvl="5" w:tplc="18090005">
      <w:start w:val="1"/>
      <w:numFmt w:val="bullet"/>
      <w:lvlText w:val=""/>
      <w:lvlJc w:val="left"/>
      <w:pPr>
        <w:tabs>
          <w:tab w:val="num" w:pos="4380"/>
        </w:tabs>
        <w:ind w:left="4380" w:hanging="360"/>
      </w:pPr>
      <w:rPr>
        <w:rFonts w:ascii="Wingdings" w:hAnsi="Wingdings" w:hint="default"/>
      </w:rPr>
    </w:lvl>
    <w:lvl w:ilvl="6" w:tplc="18090001">
      <w:start w:val="1"/>
      <w:numFmt w:val="bullet"/>
      <w:lvlText w:val=""/>
      <w:lvlJc w:val="left"/>
      <w:pPr>
        <w:tabs>
          <w:tab w:val="num" w:pos="5100"/>
        </w:tabs>
        <w:ind w:left="5100" w:hanging="360"/>
      </w:pPr>
      <w:rPr>
        <w:rFonts w:ascii="Symbol" w:hAnsi="Symbol" w:hint="default"/>
      </w:rPr>
    </w:lvl>
    <w:lvl w:ilvl="7" w:tplc="18090003">
      <w:start w:val="1"/>
      <w:numFmt w:val="bullet"/>
      <w:lvlText w:val="o"/>
      <w:lvlJc w:val="left"/>
      <w:pPr>
        <w:tabs>
          <w:tab w:val="num" w:pos="5820"/>
        </w:tabs>
        <w:ind w:left="5820" w:hanging="360"/>
      </w:pPr>
      <w:rPr>
        <w:rFonts w:ascii="Courier New" w:hAnsi="Courier New" w:cs="Courier New" w:hint="default"/>
      </w:rPr>
    </w:lvl>
    <w:lvl w:ilvl="8" w:tplc="18090005">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E6"/>
    <w:rsid w:val="00057754"/>
    <w:rsid w:val="003038E6"/>
    <w:rsid w:val="003C7DED"/>
    <w:rsid w:val="00707EAB"/>
    <w:rsid w:val="00771D1A"/>
    <w:rsid w:val="0080524E"/>
    <w:rsid w:val="00D455B0"/>
    <w:rsid w:val="00D84488"/>
    <w:rsid w:val="00E75653"/>
    <w:rsid w:val="00E96B08"/>
    <w:rsid w:val="00FB3F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8C82"/>
  <w15:docId w15:val="{8BA68D4D-00D2-4789-B7BC-78A22821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8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3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kplacerelation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9419</CharactersWithSpaces>
  <SharedDoc>false</SharedDoc>
  <HLinks>
    <vt:vector size="12" baseType="variant">
      <vt:variant>
        <vt:i4>1048608</vt:i4>
      </vt:variant>
      <vt:variant>
        <vt:i4>3</vt:i4>
      </vt:variant>
      <vt:variant>
        <vt:i4>0</vt:i4>
      </vt:variant>
      <vt:variant>
        <vt:i4>5</vt:i4>
      </vt:variant>
      <vt:variant>
        <vt:lpwstr>mailto:publicinfo@ihrec.ie</vt:lpwstr>
      </vt:variant>
      <vt:variant>
        <vt:lpwstr/>
      </vt:variant>
      <vt:variant>
        <vt:i4>1179716</vt:i4>
      </vt:variant>
      <vt:variant>
        <vt:i4>0</vt:i4>
      </vt:variant>
      <vt:variant>
        <vt:i4>0</vt:i4>
      </vt:variant>
      <vt:variant>
        <vt:i4>5</vt:i4>
      </vt:variant>
      <vt:variant>
        <vt:lpwstr>http://www.workplacerelations.ie/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 Larkin</dc:creator>
  <cp:lastModifiedBy>Ian Brien</cp:lastModifiedBy>
  <cp:revision>2</cp:revision>
  <dcterms:created xsi:type="dcterms:W3CDTF">2021-12-01T14:18:00Z</dcterms:created>
  <dcterms:modified xsi:type="dcterms:W3CDTF">2021-12-01T14:18:00Z</dcterms:modified>
</cp:coreProperties>
</file>